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B4811" w14:textId="05139821" w:rsidR="0019444F" w:rsidRPr="0019444F" w:rsidRDefault="0019444F" w:rsidP="0019444F">
      <w:pPr>
        <w:tabs>
          <w:tab w:val="center" w:pos="4536"/>
          <w:tab w:val="right" w:pos="9072"/>
        </w:tabs>
        <w:ind w:left="1260" w:hanging="1260"/>
        <w:jc w:val="center"/>
        <w:rPr>
          <w:bCs/>
          <w:i/>
          <w:iCs/>
          <w:sz w:val="18"/>
          <w:szCs w:val="18"/>
          <w:lang w:eastAsia="cs-CZ"/>
        </w:rPr>
      </w:pPr>
      <w:r w:rsidRPr="0019444F">
        <w:rPr>
          <w:bCs/>
          <w:i/>
          <w:iCs/>
          <w:sz w:val="18"/>
          <w:szCs w:val="18"/>
          <w:lang w:eastAsia="cs-CZ"/>
        </w:rPr>
        <w:t>Hlavička uchádzača..</w:t>
      </w:r>
      <w:r w:rsidR="009E2569">
        <w:rPr>
          <w:bCs/>
          <w:i/>
          <w:iCs/>
          <w:sz w:val="18"/>
          <w:szCs w:val="18"/>
          <w:lang w:eastAsia="cs-CZ"/>
        </w:rPr>
        <w:t xml:space="preserve"> / </w:t>
      </w:r>
      <w:r w:rsidR="009E2569" w:rsidRPr="009E2569">
        <w:rPr>
          <w:bCs/>
          <w:i/>
          <w:iCs/>
          <w:sz w:val="18"/>
          <w:szCs w:val="18"/>
          <w:lang w:val="hu-HU" w:eastAsia="cs-CZ"/>
        </w:rPr>
        <w:t>Ajánlattevő fejléce</w:t>
      </w:r>
    </w:p>
    <w:p w14:paraId="4E27E250" w14:textId="77777777" w:rsidR="002D597B" w:rsidRPr="002D597B" w:rsidRDefault="002D597B" w:rsidP="009308CA">
      <w:pPr>
        <w:jc w:val="both"/>
        <w:rPr>
          <w:rFonts w:eastAsia="Calibri"/>
          <w:lang w:eastAsia="en-US"/>
        </w:rPr>
      </w:pPr>
    </w:p>
    <w:tbl>
      <w:tblPr>
        <w:tblpPr w:leftFromText="142" w:rightFromText="142" w:vertAnchor="text" w:horzAnchor="margin" w:tblpY="1"/>
        <w:tblW w:w="9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0"/>
        <w:gridCol w:w="4572"/>
        <w:gridCol w:w="3292"/>
      </w:tblGrid>
      <w:tr w:rsidR="0097279C" w:rsidRPr="002D597B" w14:paraId="33A35228" w14:textId="77777777" w:rsidTr="0019444F">
        <w:trPr>
          <w:trHeight w:val="406"/>
        </w:trPr>
        <w:tc>
          <w:tcPr>
            <w:tcW w:w="9694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94706B" w14:textId="77777777" w:rsidR="0097279C" w:rsidRDefault="00CC0D18" w:rsidP="00CC0D18">
            <w:pPr>
              <w:tabs>
                <w:tab w:val="center" w:pos="4536"/>
                <w:tab w:val="right" w:pos="9072"/>
              </w:tabs>
              <w:ind w:left="360"/>
              <w:jc w:val="center"/>
              <w:rPr>
                <w:rFonts w:ascii="Calibri" w:hAnsi="Calibri" w:cs="Calibri"/>
                <w:b/>
                <w:bCs/>
                <w:color w:val="000000"/>
                <w:szCs w:val="19"/>
                <w:lang w:val="en-US"/>
              </w:rPr>
            </w:pPr>
            <w:r w:rsidRPr="00CC0D18">
              <w:rPr>
                <w:rFonts w:ascii="Calibri" w:hAnsi="Calibri" w:cs="Calibri"/>
                <w:b/>
                <w:bCs/>
                <w:color w:val="000000"/>
                <w:szCs w:val="19"/>
              </w:rPr>
              <w:t>Systém predpovedí počasia s 8 meteorologickými stanicami</w:t>
            </w:r>
            <w:r w:rsidRPr="00CC0D18">
              <w:rPr>
                <w:rFonts w:ascii="Calibri" w:hAnsi="Calibri" w:cs="Calibri"/>
                <w:b/>
                <w:bCs/>
                <w:color w:val="000000"/>
                <w:szCs w:val="19"/>
                <w:lang w:val="en-US"/>
              </w:rPr>
              <w:t xml:space="preserve">, </w:t>
            </w:r>
            <w:proofErr w:type="spellStart"/>
            <w:r w:rsidRPr="00CC0D18">
              <w:rPr>
                <w:rFonts w:ascii="Calibri" w:hAnsi="Calibri" w:cs="Calibri"/>
                <w:b/>
                <w:bCs/>
                <w:color w:val="000000"/>
                <w:szCs w:val="19"/>
                <w:lang w:val="en-US"/>
              </w:rPr>
              <w:t>Mužla</w:t>
            </w:r>
            <w:proofErr w:type="spellEnd"/>
          </w:p>
          <w:p w14:paraId="11B04DBF" w14:textId="4FF98B4F" w:rsidR="009E2569" w:rsidRPr="009E2569" w:rsidRDefault="009E2569" w:rsidP="00CC0D18">
            <w:pPr>
              <w:tabs>
                <w:tab w:val="center" w:pos="4536"/>
                <w:tab w:val="right" w:pos="9072"/>
              </w:tabs>
              <w:ind w:left="36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proofErr w:type="spellStart"/>
            <w:r w:rsidRPr="009E2569">
              <w:rPr>
                <w:rFonts w:ascii="Calibri" w:hAnsi="Calibri" w:cs="Calibri"/>
                <w:i/>
                <w:iCs/>
                <w:color w:val="000000"/>
                <w:szCs w:val="19"/>
              </w:rPr>
              <w:t>Időjárás</w:t>
            </w:r>
            <w:proofErr w:type="spellEnd"/>
            <w:r w:rsidRPr="009E2569">
              <w:rPr>
                <w:rFonts w:ascii="Calibri" w:hAnsi="Calibri" w:cs="Calibri"/>
                <w:i/>
                <w:iCs/>
                <w:color w:val="000000"/>
                <w:szCs w:val="19"/>
              </w:rPr>
              <w:t xml:space="preserve"> </w:t>
            </w:r>
            <w:proofErr w:type="spellStart"/>
            <w:r w:rsidRPr="009E2569">
              <w:rPr>
                <w:rFonts w:ascii="Calibri" w:hAnsi="Calibri" w:cs="Calibri"/>
                <w:i/>
                <w:iCs/>
                <w:color w:val="000000"/>
                <w:szCs w:val="19"/>
              </w:rPr>
              <w:t>előjelző</w:t>
            </w:r>
            <w:proofErr w:type="spellEnd"/>
            <w:r w:rsidRPr="009E2569">
              <w:rPr>
                <w:rFonts w:ascii="Calibri" w:hAnsi="Calibri" w:cs="Calibri"/>
                <w:i/>
                <w:iCs/>
                <w:color w:val="000000"/>
                <w:szCs w:val="19"/>
              </w:rPr>
              <w:t xml:space="preserve"> </w:t>
            </w:r>
            <w:proofErr w:type="spellStart"/>
            <w:r w:rsidRPr="009E2569">
              <w:rPr>
                <w:rFonts w:ascii="Calibri" w:hAnsi="Calibri" w:cs="Calibri"/>
                <w:i/>
                <w:iCs/>
                <w:color w:val="000000"/>
                <w:szCs w:val="19"/>
              </w:rPr>
              <w:t>rendszer</w:t>
            </w:r>
            <w:proofErr w:type="spellEnd"/>
            <w:r w:rsidRPr="009E2569">
              <w:rPr>
                <w:rFonts w:ascii="Calibri" w:hAnsi="Calibri" w:cs="Calibri"/>
                <w:i/>
                <w:iCs/>
                <w:color w:val="000000"/>
                <w:szCs w:val="19"/>
              </w:rPr>
              <w:t xml:space="preserve">  8 </w:t>
            </w:r>
            <w:proofErr w:type="spellStart"/>
            <w:r w:rsidRPr="009E2569">
              <w:rPr>
                <w:rFonts w:ascii="Calibri" w:hAnsi="Calibri" w:cs="Calibri"/>
                <w:i/>
                <w:iCs/>
                <w:color w:val="000000"/>
                <w:szCs w:val="19"/>
              </w:rPr>
              <w:t>meteorológiai</w:t>
            </w:r>
            <w:proofErr w:type="spellEnd"/>
            <w:r w:rsidRPr="009E2569">
              <w:rPr>
                <w:rFonts w:ascii="Calibri" w:hAnsi="Calibri" w:cs="Calibri"/>
                <w:i/>
                <w:iCs/>
                <w:color w:val="000000"/>
                <w:szCs w:val="19"/>
              </w:rPr>
              <w:t xml:space="preserve"> </w:t>
            </w:r>
            <w:proofErr w:type="spellStart"/>
            <w:r w:rsidRPr="009E2569">
              <w:rPr>
                <w:rFonts w:ascii="Calibri" w:hAnsi="Calibri" w:cs="Calibri"/>
                <w:i/>
                <w:iCs/>
                <w:color w:val="000000"/>
                <w:szCs w:val="19"/>
              </w:rPr>
              <w:t>állomással</w:t>
            </w:r>
            <w:proofErr w:type="spellEnd"/>
            <w:r w:rsidRPr="009E2569">
              <w:rPr>
                <w:rFonts w:ascii="Calibri" w:hAnsi="Calibri" w:cs="Calibri"/>
                <w:i/>
                <w:iCs/>
                <w:color w:val="000000"/>
                <w:szCs w:val="19"/>
              </w:rPr>
              <w:t xml:space="preserve">, </w:t>
            </w:r>
            <w:proofErr w:type="spellStart"/>
            <w:r w:rsidRPr="009E2569">
              <w:rPr>
                <w:rFonts w:ascii="Calibri" w:hAnsi="Calibri" w:cs="Calibri"/>
                <w:i/>
                <w:iCs/>
                <w:color w:val="000000"/>
                <w:szCs w:val="19"/>
              </w:rPr>
              <w:t>Muzsla</w:t>
            </w:r>
            <w:proofErr w:type="spellEnd"/>
          </w:p>
        </w:tc>
      </w:tr>
      <w:tr w:rsidR="0097279C" w:rsidRPr="00A757E9" w14:paraId="0A0B0536" w14:textId="77777777" w:rsidTr="0019444F">
        <w:trPr>
          <w:trHeight w:val="1175"/>
        </w:trPr>
        <w:tc>
          <w:tcPr>
            <w:tcW w:w="969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95193" w14:textId="77777777" w:rsidR="0097279C" w:rsidRPr="009E2569" w:rsidRDefault="00CC0D18" w:rsidP="00CC0D18">
            <w:pPr>
              <w:numPr>
                <w:ilvl w:val="0"/>
                <w:numId w:val="9"/>
              </w:numPr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CC0D18">
              <w:rPr>
                <w:rFonts w:ascii="Calibri" w:hAnsi="Calibri" w:cs="Calibri"/>
                <w:b/>
                <w:lang w:eastAsia="en-US"/>
              </w:rPr>
              <w:t>Identifikácia uchádzača</w:t>
            </w:r>
          </w:p>
          <w:p w14:paraId="1B93A419" w14:textId="714E5967" w:rsidR="009E2569" w:rsidRPr="00CC0D18" w:rsidRDefault="009E2569" w:rsidP="009E2569">
            <w:pPr>
              <w:ind w:left="36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 w:rsidRPr="009E2569">
              <w:rPr>
                <w:bCs/>
                <w:i/>
                <w:iCs/>
                <w:sz w:val="18"/>
                <w:szCs w:val="18"/>
                <w:lang w:val="hu-HU" w:eastAsia="cs-CZ"/>
              </w:rPr>
              <w:t>Ajánlattevő</w:t>
            </w:r>
            <w:r>
              <w:rPr>
                <w:bCs/>
                <w:i/>
                <w:iCs/>
                <w:sz w:val="18"/>
                <w:szCs w:val="18"/>
                <w:lang w:val="hu-HU" w:eastAsia="cs-CZ"/>
              </w:rPr>
              <w:t xml:space="preserve"> adatai</w:t>
            </w:r>
          </w:p>
        </w:tc>
      </w:tr>
      <w:tr w:rsidR="0097279C" w:rsidRPr="00A757E9" w14:paraId="52008666" w14:textId="77777777" w:rsidTr="00D51BCF">
        <w:trPr>
          <w:trHeight w:val="526"/>
        </w:trPr>
        <w:tc>
          <w:tcPr>
            <w:tcW w:w="183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857807" w14:textId="77777777" w:rsidR="0097279C" w:rsidRDefault="0097279C" w:rsidP="0019444F">
            <w:pPr>
              <w:spacing w:after="20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57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Základné údaje</w:t>
            </w:r>
          </w:p>
          <w:p w14:paraId="7B43AF98" w14:textId="305AE05C" w:rsidR="009E2569" w:rsidRPr="009E2569" w:rsidRDefault="009E2569" w:rsidP="0019444F">
            <w:pPr>
              <w:spacing w:after="200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hu-HU"/>
              </w:rPr>
            </w:pPr>
            <w:r w:rsidRPr="009E2569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  <w:lang w:val="hu-HU"/>
              </w:rPr>
              <w:t>Alapvető adatok</w:t>
            </w: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AE150" w14:textId="77777777" w:rsidR="0097279C" w:rsidRDefault="0097279C" w:rsidP="009E25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57E9">
              <w:rPr>
                <w:rFonts w:asciiTheme="minorHAnsi" w:hAnsiTheme="minorHAnsi" w:cstheme="minorHAnsi"/>
                <w:sz w:val="22"/>
                <w:szCs w:val="22"/>
              </w:rPr>
              <w:t>Názov uchádzača:</w:t>
            </w:r>
          </w:p>
          <w:p w14:paraId="6EB443DD" w14:textId="5DFE010F" w:rsidR="009E2569" w:rsidRPr="00A757E9" w:rsidRDefault="009E2569" w:rsidP="009E25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2569">
              <w:rPr>
                <w:bCs/>
                <w:i/>
                <w:iCs/>
                <w:sz w:val="18"/>
                <w:szCs w:val="18"/>
                <w:lang w:val="hu-HU" w:eastAsia="cs-CZ"/>
              </w:rPr>
              <w:t>Ajánlattevő</w:t>
            </w:r>
            <w:r>
              <w:rPr>
                <w:bCs/>
                <w:i/>
                <w:iCs/>
                <w:sz w:val="18"/>
                <w:szCs w:val="18"/>
                <w:lang w:val="hu-HU" w:eastAsia="cs-CZ"/>
              </w:rPr>
              <w:t xml:space="preserve"> elnevezése: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  <w:hideMark/>
          </w:tcPr>
          <w:p w14:paraId="149C79FC" w14:textId="77777777" w:rsidR="0097279C" w:rsidRPr="00A757E9" w:rsidRDefault="0097279C" w:rsidP="00D51BCF">
            <w:pPr>
              <w:spacing w:after="2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57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7279C" w:rsidRPr="00A757E9" w14:paraId="6F0DEB5A" w14:textId="77777777" w:rsidTr="00D51BCF">
        <w:trPr>
          <w:trHeight w:val="479"/>
        </w:trPr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30C653" w14:textId="77777777" w:rsidR="0097279C" w:rsidRPr="00A757E9" w:rsidRDefault="0097279C" w:rsidP="0019444F">
            <w:pPr>
              <w:spacing w:after="2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8E83F" w14:textId="00768A26" w:rsidR="0097279C" w:rsidRDefault="009E2569" w:rsidP="009E25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2569">
              <w:rPr>
                <w:rFonts w:ascii="Calibri" w:hAnsi="Calibri" w:cs="Calibri"/>
                <w:sz w:val="22"/>
                <w:szCs w:val="22"/>
              </w:rPr>
              <w:t>Sídlo</w:t>
            </w:r>
            <w:r w:rsidR="0097279C" w:rsidRPr="00A757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F356519" w14:textId="38D95052" w:rsidR="009E2569" w:rsidRPr="009E2569" w:rsidRDefault="009E2569" w:rsidP="009E2569">
            <w:pPr>
              <w:jc w:val="center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bCs/>
                <w:i/>
                <w:iCs/>
                <w:sz w:val="18"/>
                <w:szCs w:val="18"/>
                <w:lang w:val="hu-HU" w:eastAsia="cs-CZ"/>
              </w:rPr>
              <w:t>Székhely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  <w:hideMark/>
          </w:tcPr>
          <w:p w14:paraId="1E744F2B" w14:textId="77777777" w:rsidR="0097279C" w:rsidRPr="00A757E9" w:rsidRDefault="0097279C" w:rsidP="00D51BCF">
            <w:pPr>
              <w:spacing w:after="2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57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149CD" w:rsidRPr="00A757E9" w14:paraId="0CD74A9F" w14:textId="77777777" w:rsidTr="00D51BCF">
        <w:trPr>
          <w:trHeight w:val="494"/>
        </w:trPr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9CABE4F" w14:textId="77777777" w:rsidR="00F149CD" w:rsidRPr="00A757E9" w:rsidRDefault="00F149CD" w:rsidP="0019444F">
            <w:pPr>
              <w:spacing w:after="2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0C2F9E" w14:textId="77777777" w:rsidR="00F149CD" w:rsidRDefault="00F149CD" w:rsidP="009E25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Štatutár:</w:t>
            </w:r>
          </w:p>
          <w:p w14:paraId="31F39CEA" w14:textId="6C11D449" w:rsidR="00F149CD" w:rsidRPr="00F149CD" w:rsidRDefault="00F149CD" w:rsidP="009E2569">
            <w:pPr>
              <w:jc w:val="center"/>
              <w:rPr>
                <w:i/>
                <w:iCs/>
                <w:sz w:val="18"/>
                <w:szCs w:val="18"/>
                <w:lang w:val="hu-HU"/>
              </w:rPr>
            </w:pPr>
            <w:r>
              <w:rPr>
                <w:i/>
                <w:iCs/>
                <w:sz w:val="18"/>
                <w:szCs w:val="18"/>
              </w:rPr>
              <w:t>t</w:t>
            </w:r>
            <w:r>
              <w:rPr>
                <w:i/>
                <w:iCs/>
                <w:sz w:val="18"/>
                <w:szCs w:val="18"/>
                <w:lang w:val="hu-HU"/>
              </w:rPr>
              <w:t>örvényes képviselő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14:paraId="69D78A08" w14:textId="77777777" w:rsidR="00F149CD" w:rsidRPr="00A757E9" w:rsidRDefault="00F149CD" w:rsidP="00D51BCF">
            <w:pPr>
              <w:spacing w:after="2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7279C" w:rsidRPr="00A757E9" w14:paraId="59F269D4" w14:textId="77777777" w:rsidTr="00D51BCF">
        <w:trPr>
          <w:trHeight w:val="494"/>
        </w:trPr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40AC785" w14:textId="77777777" w:rsidR="0097279C" w:rsidRPr="00A757E9" w:rsidRDefault="0097279C" w:rsidP="0019444F">
            <w:pPr>
              <w:spacing w:after="2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12407" w14:textId="77777777" w:rsidR="009E2569" w:rsidRDefault="009E2569" w:rsidP="009E25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2569">
              <w:rPr>
                <w:rFonts w:ascii="Calibri" w:hAnsi="Calibri" w:cs="Calibri"/>
                <w:sz w:val="22"/>
                <w:szCs w:val="22"/>
              </w:rPr>
              <w:t>IČO:</w:t>
            </w:r>
          </w:p>
          <w:p w14:paraId="2C94FB7B" w14:textId="39DB84B1" w:rsidR="009E2569" w:rsidRPr="00A757E9" w:rsidRDefault="009E2569" w:rsidP="009E25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E2569">
              <w:rPr>
                <w:bCs/>
                <w:i/>
                <w:iCs/>
                <w:sz w:val="18"/>
                <w:szCs w:val="18"/>
                <w:lang w:val="hu-HU" w:eastAsia="cs-CZ"/>
              </w:rPr>
              <w:t>cégjegyzékszám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  <w:hideMark/>
          </w:tcPr>
          <w:p w14:paraId="6A806011" w14:textId="77777777" w:rsidR="0097279C" w:rsidRPr="00A757E9" w:rsidRDefault="0097279C" w:rsidP="00D51BCF">
            <w:pPr>
              <w:spacing w:after="2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57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7279C" w:rsidRPr="00A757E9" w14:paraId="0C1D3659" w14:textId="77777777" w:rsidTr="00D51BCF">
        <w:trPr>
          <w:trHeight w:val="572"/>
        </w:trPr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D2DB4F" w14:textId="77777777" w:rsidR="0097279C" w:rsidRPr="00A757E9" w:rsidRDefault="0097279C" w:rsidP="0019444F">
            <w:pPr>
              <w:spacing w:after="2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FA9AB" w14:textId="77777777" w:rsidR="0097279C" w:rsidRDefault="009E2569" w:rsidP="009E256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E2569">
              <w:rPr>
                <w:rFonts w:ascii="Calibri" w:hAnsi="Calibri" w:cs="Calibri"/>
                <w:sz w:val="22"/>
                <w:szCs w:val="22"/>
              </w:rPr>
              <w:t>DIČ:</w:t>
            </w:r>
          </w:p>
          <w:p w14:paraId="0B3431C1" w14:textId="6E099E28" w:rsidR="009E2569" w:rsidRPr="006A1FD7" w:rsidRDefault="009E2569" w:rsidP="009E2569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hu-HU"/>
              </w:rPr>
            </w:pPr>
            <w:r w:rsidRPr="006A1FD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hu-HU"/>
              </w:rPr>
              <w:t>Adó</w:t>
            </w:r>
            <w:r w:rsidR="006A1FD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hu-HU"/>
              </w:rPr>
              <w:t xml:space="preserve"> azonosító</w:t>
            </w:r>
            <w:r w:rsidRPr="006A1FD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hu-HU"/>
              </w:rPr>
              <w:t>szám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  <w:hideMark/>
          </w:tcPr>
          <w:p w14:paraId="6C657A99" w14:textId="77777777" w:rsidR="0097279C" w:rsidRPr="00A757E9" w:rsidRDefault="0097279C" w:rsidP="00D51BCF">
            <w:pPr>
              <w:spacing w:after="2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57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7279C" w:rsidRPr="00A757E9" w14:paraId="3EA19081" w14:textId="77777777" w:rsidTr="00D51BCF">
        <w:trPr>
          <w:trHeight w:val="541"/>
        </w:trPr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BAA40F" w14:textId="77777777" w:rsidR="0097279C" w:rsidRPr="00A757E9" w:rsidRDefault="0097279C" w:rsidP="0019444F">
            <w:pPr>
              <w:spacing w:after="2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2E109" w14:textId="77777777" w:rsidR="0097279C" w:rsidRDefault="009E2569" w:rsidP="009E25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IČ DPH:</w:t>
            </w:r>
          </w:p>
          <w:p w14:paraId="2E34C857" w14:textId="3747CD5A" w:rsidR="009E2569" w:rsidRPr="009E2569" w:rsidRDefault="009E2569" w:rsidP="009E2569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hu-HU"/>
              </w:rPr>
            </w:pPr>
            <w:r>
              <w:rPr>
                <w:rFonts w:asciiTheme="minorHAnsi" w:hAnsiTheme="minorHAnsi" w:cstheme="minorHAnsi"/>
                <w:i/>
                <w:iCs/>
                <w:sz w:val="18"/>
                <w:szCs w:val="18"/>
                <w:lang w:val="hu-HU"/>
              </w:rPr>
              <w:t>Áfa azonosítószám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  <w:hideMark/>
          </w:tcPr>
          <w:p w14:paraId="39F672DE" w14:textId="77777777" w:rsidR="0097279C" w:rsidRPr="00A757E9" w:rsidRDefault="0097279C" w:rsidP="00D51BCF">
            <w:pPr>
              <w:spacing w:after="2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57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452B2" w:rsidRPr="00A757E9" w14:paraId="0B790C3C" w14:textId="77777777" w:rsidTr="00D51BCF">
        <w:trPr>
          <w:trHeight w:val="402"/>
        </w:trPr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731873E" w14:textId="77777777" w:rsidR="00B452B2" w:rsidRPr="00A757E9" w:rsidRDefault="00B452B2" w:rsidP="0019444F">
            <w:pPr>
              <w:spacing w:after="2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EEB31" w14:textId="77777777" w:rsidR="00B452B2" w:rsidRDefault="00B452B2" w:rsidP="009E25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57E9">
              <w:rPr>
                <w:rFonts w:asciiTheme="minorHAnsi" w:hAnsiTheme="minorHAnsi" w:cstheme="minorHAnsi"/>
                <w:sz w:val="22"/>
                <w:szCs w:val="22"/>
              </w:rPr>
              <w:t xml:space="preserve">Bankové spojenie, </w:t>
            </w:r>
            <w:proofErr w:type="spellStart"/>
            <w:r w:rsidRPr="00A757E9">
              <w:rPr>
                <w:rFonts w:asciiTheme="minorHAnsi" w:hAnsiTheme="minorHAnsi" w:cstheme="minorHAnsi"/>
                <w:sz w:val="22"/>
                <w:szCs w:val="22"/>
              </w:rPr>
              <w:t>č.účtu</w:t>
            </w:r>
            <w:proofErr w:type="spellEnd"/>
            <w:r w:rsidRPr="00A757E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21E4252" w14:textId="5876CC7E" w:rsidR="009E2569" w:rsidRPr="006A1FD7" w:rsidRDefault="006A1FD7" w:rsidP="009E2569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hu-HU"/>
              </w:rPr>
            </w:pPr>
            <w:r w:rsidRPr="006A1FD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hu-HU"/>
              </w:rPr>
              <w:t>Bankszámla azonosító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14:paraId="7DE313BC" w14:textId="77777777" w:rsidR="00B452B2" w:rsidRPr="00A757E9" w:rsidRDefault="00B452B2" w:rsidP="00D51BCF">
            <w:pPr>
              <w:spacing w:after="2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7279C" w:rsidRPr="00A757E9" w14:paraId="68ACBFE2" w14:textId="77777777" w:rsidTr="00D51BCF">
        <w:trPr>
          <w:trHeight w:val="402"/>
        </w:trPr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D713DE" w14:textId="77777777" w:rsidR="0097279C" w:rsidRPr="00A757E9" w:rsidRDefault="0097279C" w:rsidP="0019444F">
            <w:pPr>
              <w:spacing w:after="2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1FCB8" w14:textId="77777777" w:rsidR="0097279C" w:rsidRPr="00A757E9" w:rsidRDefault="0097279C" w:rsidP="009E25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57E9">
              <w:rPr>
                <w:rFonts w:asciiTheme="minorHAnsi" w:hAnsiTheme="minorHAnsi" w:cstheme="minorHAnsi"/>
                <w:sz w:val="22"/>
                <w:szCs w:val="22"/>
              </w:rPr>
              <w:t>Tel.: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  <w:hideMark/>
          </w:tcPr>
          <w:p w14:paraId="55E90D36" w14:textId="77777777" w:rsidR="0097279C" w:rsidRPr="00A757E9" w:rsidRDefault="0097279C" w:rsidP="00D51BCF">
            <w:pPr>
              <w:spacing w:after="2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57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F149CD" w:rsidRPr="00A757E9" w14:paraId="0965E3D1" w14:textId="77777777" w:rsidTr="00D51BCF">
        <w:trPr>
          <w:trHeight w:val="479"/>
        </w:trPr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654FE6" w14:textId="77777777" w:rsidR="00F149CD" w:rsidRPr="00A757E9" w:rsidRDefault="00F149CD" w:rsidP="0019444F">
            <w:pPr>
              <w:spacing w:after="2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667A8" w14:textId="77777777" w:rsidR="00F149CD" w:rsidRDefault="00F149CD" w:rsidP="009E25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Webstránka:</w:t>
            </w:r>
          </w:p>
          <w:p w14:paraId="65B6FE79" w14:textId="1CB3CE73" w:rsidR="00F149CD" w:rsidRPr="00A757E9" w:rsidRDefault="00F149CD" w:rsidP="009E25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49CD">
              <w:rPr>
                <w:rFonts w:asciiTheme="minorHAnsi" w:hAnsiTheme="minorHAnsi" w:cstheme="minorHAnsi"/>
                <w:i/>
                <w:iCs/>
                <w:sz w:val="18"/>
                <w:szCs w:val="18"/>
                <w:lang w:val="hu-HU"/>
              </w:rPr>
              <w:t>weboldal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</w:tcPr>
          <w:p w14:paraId="384D5295" w14:textId="77777777" w:rsidR="00F149CD" w:rsidRPr="00A757E9" w:rsidRDefault="00F149CD" w:rsidP="00D51BCF">
            <w:pPr>
              <w:spacing w:after="2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97279C" w:rsidRPr="00A757E9" w14:paraId="76B126BF" w14:textId="77777777" w:rsidTr="00D51BCF">
        <w:trPr>
          <w:trHeight w:val="479"/>
        </w:trPr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4A3730" w14:textId="77777777" w:rsidR="0097279C" w:rsidRPr="00A757E9" w:rsidRDefault="0097279C" w:rsidP="0019444F">
            <w:pPr>
              <w:spacing w:after="2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41078" w14:textId="77777777" w:rsidR="0097279C" w:rsidRPr="00A757E9" w:rsidRDefault="0097279C" w:rsidP="009E25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57E9">
              <w:rPr>
                <w:rFonts w:asciiTheme="minorHAnsi" w:hAnsiTheme="minorHAnsi" w:cstheme="minorHAnsi"/>
                <w:sz w:val="22"/>
                <w:szCs w:val="22"/>
              </w:rPr>
              <w:t>e-mail: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  <w:hideMark/>
          </w:tcPr>
          <w:p w14:paraId="706891E0" w14:textId="77777777" w:rsidR="0097279C" w:rsidRPr="00A757E9" w:rsidRDefault="0097279C" w:rsidP="00D51BCF">
            <w:pPr>
              <w:spacing w:after="2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57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7279C" w:rsidRPr="00A757E9" w14:paraId="097D2448" w14:textId="77777777" w:rsidTr="00D51BCF">
        <w:trPr>
          <w:trHeight w:val="432"/>
        </w:trPr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5286EA4" w14:textId="77777777" w:rsidR="0097279C" w:rsidRPr="00A757E9" w:rsidRDefault="0097279C" w:rsidP="0019444F">
            <w:pPr>
              <w:spacing w:after="2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79145" w14:textId="77777777" w:rsidR="0097279C" w:rsidRDefault="0097279C" w:rsidP="009E25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57E9">
              <w:rPr>
                <w:rFonts w:asciiTheme="minorHAnsi" w:hAnsiTheme="minorHAnsi" w:cstheme="minorHAnsi"/>
                <w:sz w:val="22"/>
                <w:szCs w:val="22"/>
              </w:rPr>
              <w:t>kontaktná osoba:</w:t>
            </w:r>
          </w:p>
          <w:p w14:paraId="7B2949CA" w14:textId="63F10638" w:rsidR="006A1FD7" w:rsidRPr="006A1FD7" w:rsidRDefault="006A1FD7" w:rsidP="009E2569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  <w:lang w:val="hu-HU"/>
              </w:rPr>
            </w:pPr>
            <w:r w:rsidRPr="006A1FD7">
              <w:rPr>
                <w:rFonts w:asciiTheme="minorHAnsi" w:hAnsiTheme="minorHAnsi" w:cstheme="minorHAnsi"/>
                <w:i/>
                <w:iCs/>
                <w:sz w:val="18"/>
                <w:szCs w:val="18"/>
                <w:lang w:val="hu-HU"/>
              </w:rPr>
              <w:t>Kapcsolattartó személy:</w:t>
            </w:r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99"/>
            <w:vAlign w:val="center"/>
            <w:hideMark/>
          </w:tcPr>
          <w:p w14:paraId="7A00BDC5" w14:textId="77777777" w:rsidR="0097279C" w:rsidRPr="00A757E9" w:rsidRDefault="0097279C" w:rsidP="00D51BCF">
            <w:pPr>
              <w:spacing w:after="2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57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97279C" w:rsidRPr="00A757E9" w14:paraId="53CF4913" w14:textId="77777777" w:rsidTr="00D51BCF">
        <w:trPr>
          <w:trHeight w:val="464"/>
        </w:trPr>
        <w:tc>
          <w:tcPr>
            <w:tcW w:w="183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E59F6C" w14:textId="77777777" w:rsidR="0097279C" w:rsidRPr="00A757E9" w:rsidRDefault="0097279C" w:rsidP="0019444F">
            <w:pPr>
              <w:spacing w:after="2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45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0F371" w14:textId="77777777" w:rsidR="0097279C" w:rsidRDefault="0097279C" w:rsidP="009E256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757E9">
              <w:rPr>
                <w:rFonts w:asciiTheme="minorHAnsi" w:hAnsiTheme="minorHAnsi" w:cstheme="minorHAnsi"/>
                <w:sz w:val="22"/>
                <w:szCs w:val="22"/>
              </w:rPr>
              <w:t>platca DPH áno/nie</w:t>
            </w:r>
          </w:p>
          <w:p w14:paraId="2421ADBB" w14:textId="3586474D" w:rsidR="006A1FD7" w:rsidRPr="006A1FD7" w:rsidRDefault="006A1FD7" w:rsidP="009E2569">
            <w:pPr>
              <w:jc w:val="center"/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</w:pPr>
            <w:r w:rsidRPr="006A1FD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ÁFA </w:t>
            </w:r>
            <w:proofErr w:type="spellStart"/>
            <w:r w:rsidRPr="006A1FD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fizető</w:t>
            </w:r>
            <w:proofErr w:type="spellEnd"/>
            <w:r w:rsidRPr="006A1FD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6A1FD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Igen</w:t>
            </w:r>
            <w:proofErr w:type="spellEnd"/>
            <w:r w:rsidRPr="006A1FD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/</w:t>
            </w:r>
            <w:proofErr w:type="spellStart"/>
            <w:r w:rsidRPr="006A1FD7">
              <w:rPr>
                <w:rFonts w:asciiTheme="minorHAnsi" w:hAnsiTheme="minorHAnsi" w:cstheme="minorHAnsi"/>
                <w:i/>
                <w:iCs/>
                <w:sz w:val="18"/>
                <w:szCs w:val="18"/>
              </w:rPr>
              <w:t>Nem</w:t>
            </w:r>
            <w:proofErr w:type="spellEnd"/>
          </w:p>
        </w:tc>
        <w:tc>
          <w:tcPr>
            <w:tcW w:w="32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99"/>
            <w:vAlign w:val="center"/>
            <w:hideMark/>
          </w:tcPr>
          <w:p w14:paraId="3B129AF4" w14:textId="77777777" w:rsidR="0097279C" w:rsidRPr="00A757E9" w:rsidRDefault="0097279C" w:rsidP="00D51BCF">
            <w:pPr>
              <w:spacing w:after="20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757E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14:paraId="52332DDA" w14:textId="599E51E7" w:rsidR="001D2E0B" w:rsidRDefault="001D2E0B" w:rsidP="009308CA">
      <w:pPr>
        <w:spacing w:after="120"/>
        <w:rPr>
          <w:rFonts w:asciiTheme="minorHAnsi" w:eastAsia="Calibri" w:hAnsiTheme="minorHAnsi" w:cstheme="minorHAnsi"/>
          <w:lang w:eastAsia="en-US"/>
        </w:rPr>
      </w:pPr>
    </w:p>
    <w:p w14:paraId="29B8DF97" w14:textId="5C7A50F9" w:rsidR="00CC0D18" w:rsidRDefault="00CC0D18" w:rsidP="009308CA">
      <w:pPr>
        <w:spacing w:after="120"/>
        <w:rPr>
          <w:rFonts w:asciiTheme="minorHAnsi" w:eastAsia="Calibri" w:hAnsiTheme="minorHAnsi" w:cstheme="minorHAnsi"/>
          <w:lang w:eastAsia="en-US"/>
        </w:rPr>
      </w:pPr>
      <w:r>
        <w:rPr>
          <w:rFonts w:asciiTheme="minorHAnsi" w:eastAsia="Calibri" w:hAnsiTheme="minorHAnsi" w:cstheme="minorHAnsi"/>
          <w:lang w:eastAsia="en-US"/>
        </w:rPr>
        <w:t>Ďalšie údaje / poznámky:</w:t>
      </w:r>
    </w:p>
    <w:p w14:paraId="5B8137BF" w14:textId="188171AE" w:rsidR="001A6C1E" w:rsidRPr="001A6C1E" w:rsidRDefault="001A6C1E" w:rsidP="009308CA">
      <w:pPr>
        <w:spacing w:after="120"/>
        <w:rPr>
          <w:rFonts w:asciiTheme="minorHAnsi" w:eastAsia="Calibri" w:hAnsiTheme="minorHAnsi" w:cstheme="minorHAnsi"/>
          <w:i/>
          <w:iCs/>
          <w:sz w:val="18"/>
          <w:szCs w:val="18"/>
          <w:lang w:val="hu-HU" w:eastAsia="en-US"/>
        </w:rPr>
      </w:pPr>
      <w:r w:rsidRPr="001A6C1E">
        <w:rPr>
          <w:rFonts w:asciiTheme="minorHAnsi" w:eastAsia="Calibri" w:hAnsiTheme="minorHAnsi" w:cstheme="minorHAnsi"/>
          <w:i/>
          <w:iCs/>
          <w:sz w:val="18"/>
          <w:szCs w:val="18"/>
          <w:lang w:val="hu-HU" w:eastAsia="en-US"/>
        </w:rPr>
        <w:t>További információ / megjegyzés:</w:t>
      </w:r>
    </w:p>
    <w:p w14:paraId="68AF7F08" w14:textId="77777777" w:rsidR="00CC0D18" w:rsidRPr="00A757E9" w:rsidRDefault="00CC0D18" w:rsidP="009308CA">
      <w:pPr>
        <w:spacing w:after="120"/>
        <w:rPr>
          <w:rFonts w:asciiTheme="minorHAnsi" w:eastAsia="Calibri" w:hAnsiTheme="minorHAnsi" w:cstheme="minorHAnsi"/>
          <w:lang w:eastAsia="en-US"/>
        </w:rPr>
      </w:pPr>
    </w:p>
    <w:p w14:paraId="5D89ACCD" w14:textId="77777777" w:rsidR="002D597B" w:rsidRPr="002D597B" w:rsidRDefault="001D2E0B" w:rsidP="009308CA">
      <w:pPr>
        <w:spacing w:after="120"/>
        <w:rPr>
          <w:rFonts w:eastAsia="Calibri"/>
          <w:lang w:eastAsia="en-US"/>
        </w:rPr>
      </w:pPr>
      <w:r w:rsidRPr="00A757E9">
        <w:rPr>
          <w:rFonts w:asciiTheme="minorHAnsi" w:eastAsia="Calibri" w:hAnsiTheme="minorHAnsi" w:cstheme="minorHAnsi"/>
          <w:lang w:eastAsia="en-US"/>
        </w:rPr>
        <w:br w:type="page"/>
      </w:r>
    </w:p>
    <w:tbl>
      <w:tblPr>
        <w:tblW w:w="937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8080"/>
      </w:tblGrid>
      <w:tr w:rsidR="002D597B" w:rsidRPr="00A757E9" w14:paraId="1AFA678C" w14:textId="77777777" w:rsidTr="001A6C1E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2D6C5" w14:textId="31953BC2" w:rsidR="002D597B" w:rsidRPr="00A757E9" w:rsidRDefault="002D597B" w:rsidP="001A6C1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757E9">
              <w:rPr>
                <w:rFonts w:asciiTheme="minorHAnsi" w:hAnsiTheme="minorHAnsi" w:cstheme="minorHAnsi"/>
                <w:b/>
                <w:bCs/>
                <w:color w:val="000000"/>
              </w:rPr>
              <w:t>B.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07A59" w14:textId="77777777" w:rsidR="002D597B" w:rsidRDefault="002D597B" w:rsidP="009308C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757E9">
              <w:rPr>
                <w:rFonts w:asciiTheme="minorHAnsi" w:hAnsiTheme="minorHAnsi" w:cstheme="minorHAnsi"/>
                <w:b/>
                <w:bCs/>
                <w:color w:val="000000"/>
              </w:rPr>
              <w:t>Návrh ceny za predmet zákazky</w:t>
            </w:r>
          </w:p>
          <w:p w14:paraId="20A5FD7D" w14:textId="66037E4F" w:rsidR="001A6C1E" w:rsidRPr="001A6C1E" w:rsidRDefault="001A6C1E" w:rsidP="009308CA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hu-HU"/>
              </w:rPr>
            </w:pPr>
            <w:r w:rsidRPr="001A6C1E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  <w:lang w:val="hu-HU"/>
              </w:rPr>
              <w:t>Árjavaslat</w:t>
            </w:r>
          </w:p>
        </w:tc>
      </w:tr>
    </w:tbl>
    <w:p w14:paraId="08668F46" w14:textId="6C4B1490" w:rsidR="001D2E0B" w:rsidRPr="00A757E9" w:rsidRDefault="001D2E0B" w:rsidP="009308CA">
      <w:pPr>
        <w:spacing w:after="120"/>
        <w:rPr>
          <w:rFonts w:asciiTheme="minorHAnsi" w:eastAsia="Calibri" w:hAnsiTheme="minorHAnsi" w:cstheme="minorHAnsi"/>
          <w:b/>
          <w:bCs/>
          <w:lang w:eastAsia="en-US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859"/>
        <w:gridCol w:w="2214"/>
        <w:gridCol w:w="1448"/>
        <w:gridCol w:w="1254"/>
        <w:gridCol w:w="763"/>
        <w:gridCol w:w="1175"/>
      </w:tblGrid>
      <w:tr w:rsidR="00A757E9" w:rsidRPr="00CC0D18" w14:paraId="103F8081" w14:textId="77777777" w:rsidTr="00A757E9">
        <w:tc>
          <w:tcPr>
            <w:tcW w:w="2928" w:type="dxa"/>
            <w:vAlign w:val="center"/>
          </w:tcPr>
          <w:p w14:paraId="2AEF9572" w14:textId="77777777" w:rsidR="00A757E9" w:rsidRDefault="00A757E9" w:rsidP="00A757E9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C0D1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Názov</w:t>
            </w:r>
          </w:p>
          <w:p w14:paraId="0A910622" w14:textId="2EEDB942" w:rsidR="00DF49D7" w:rsidRPr="00DF49D7" w:rsidRDefault="00DF49D7" w:rsidP="00A757E9">
            <w:pPr>
              <w:spacing w:after="120"/>
              <w:jc w:val="center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val="hu-HU" w:eastAsia="en-US"/>
              </w:rPr>
            </w:pPr>
            <w:r w:rsidRPr="00DF49D7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val="hu-HU" w:eastAsia="en-US"/>
              </w:rPr>
              <w:t>Megnevezés</w:t>
            </w:r>
          </w:p>
        </w:tc>
        <w:tc>
          <w:tcPr>
            <w:tcW w:w="2283" w:type="dxa"/>
            <w:vAlign w:val="center"/>
          </w:tcPr>
          <w:p w14:paraId="309EB14B" w14:textId="77777777" w:rsidR="00A757E9" w:rsidRDefault="00A757E9" w:rsidP="00A757E9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C0D1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Typ / Popis</w:t>
            </w:r>
          </w:p>
          <w:p w14:paraId="78A504C4" w14:textId="4D77E83A" w:rsidR="00DF49D7" w:rsidRPr="00DF49D7" w:rsidRDefault="00DF49D7" w:rsidP="00A757E9">
            <w:pPr>
              <w:spacing w:after="120"/>
              <w:jc w:val="center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val="hu-HU" w:eastAsia="en-US"/>
              </w:rPr>
            </w:pPr>
            <w:r w:rsidRPr="00DF49D7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val="hu-HU" w:eastAsia="en-US"/>
              </w:rPr>
              <w:t>Típus/Leírás</w:t>
            </w:r>
          </w:p>
        </w:tc>
        <w:tc>
          <w:tcPr>
            <w:tcW w:w="1465" w:type="dxa"/>
            <w:vAlign w:val="center"/>
          </w:tcPr>
          <w:p w14:paraId="1428BAA0" w14:textId="77777777" w:rsidR="00A757E9" w:rsidRDefault="00A757E9" w:rsidP="00A757E9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C0D1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Jednotková cena (bez DPH)</w:t>
            </w:r>
          </w:p>
          <w:p w14:paraId="6DB4B8CE" w14:textId="73AC38D3" w:rsidR="00DF49D7" w:rsidRPr="00DF49D7" w:rsidRDefault="00DF49D7" w:rsidP="00A757E9">
            <w:pPr>
              <w:spacing w:after="120"/>
              <w:jc w:val="center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val="hu-HU" w:eastAsia="en-US"/>
              </w:rPr>
            </w:pP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val="hu-HU" w:eastAsia="en-US"/>
              </w:rPr>
              <w:t>Egységár (ÁFA nélkül)</w:t>
            </w:r>
          </w:p>
        </w:tc>
        <w:tc>
          <w:tcPr>
            <w:tcW w:w="1076" w:type="dxa"/>
            <w:vAlign w:val="center"/>
          </w:tcPr>
          <w:p w14:paraId="7B0899AB" w14:textId="77777777" w:rsidR="00A757E9" w:rsidRDefault="00A757E9" w:rsidP="00A757E9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C0D1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Merná jednotka</w:t>
            </w:r>
          </w:p>
          <w:p w14:paraId="48332AAF" w14:textId="7033931C" w:rsidR="005C1955" w:rsidRPr="005C1955" w:rsidRDefault="005C1955" w:rsidP="00A757E9">
            <w:pPr>
              <w:spacing w:after="120"/>
              <w:jc w:val="center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5C195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val="hu-HU" w:eastAsia="en-US"/>
              </w:rPr>
              <w:t>Mértékegység</w:t>
            </w:r>
          </w:p>
        </w:tc>
        <w:tc>
          <w:tcPr>
            <w:tcW w:w="768" w:type="dxa"/>
            <w:vAlign w:val="center"/>
          </w:tcPr>
          <w:p w14:paraId="5A006824" w14:textId="77777777" w:rsidR="00A757E9" w:rsidRDefault="00A757E9" w:rsidP="00A757E9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C0D1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Počet</w:t>
            </w:r>
          </w:p>
          <w:p w14:paraId="49229C5D" w14:textId="3CE093BB" w:rsidR="005C1955" w:rsidRPr="005C1955" w:rsidRDefault="005C1955" w:rsidP="00A757E9">
            <w:pPr>
              <w:spacing w:after="120"/>
              <w:jc w:val="center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val="hu-HU" w:eastAsia="en-US"/>
              </w:rPr>
            </w:pPr>
            <w:r w:rsidRPr="005C1955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val="hu-HU" w:eastAsia="en-US"/>
              </w:rPr>
              <w:t>Érték</w:t>
            </w:r>
          </w:p>
        </w:tc>
        <w:tc>
          <w:tcPr>
            <w:tcW w:w="1193" w:type="dxa"/>
            <w:vAlign w:val="center"/>
          </w:tcPr>
          <w:p w14:paraId="1E7E6125" w14:textId="77777777" w:rsidR="00A757E9" w:rsidRDefault="00A757E9" w:rsidP="00A757E9">
            <w:pPr>
              <w:spacing w:after="12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CC0D18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lang w:eastAsia="en-US"/>
              </w:rPr>
              <w:t>Celkom (bez DPH)</w:t>
            </w:r>
          </w:p>
          <w:p w14:paraId="4FD57A6B" w14:textId="4027CBC7" w:rsidR="005C1955" w:rsidRPr="005C1955" w:rsidRDefault="005C1955" w:rsidP="00A757E9">
            <w:pPr>
              <w:spacing w:after="120"/>
              <w:jc w:val="center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Összesen</w:t>
            </w:r>
            <w:proofErr w:type="spellEnd"/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C1955">
              <w:rPr>
                <w:rFonts w:ascii="Calibri" w:eastAsia="Calibri" w:hAnsi="Calibri" w:cs="Calibri"/>
                <w:i/>
                <w:iCs/>
                <w:sz w:val="18"/>
                <w:szCs w:val="18"/>
                <w:lang w:val="hu-HU" w:eastAsia="en-US"/>
              </w:rPr>
              <w:t>(ÁFA nélkül)</w:t>
            </w:r>
          </w:p>
        </w:tc>
      </w:tr>
      <w:tr w:rsidR="00A757E9" w:rsidRPr="00A757E9" w14:paraId="4AA3B999" w14:textId="77777777" w:rsidTr="00484C56">
        <w:tc>
          <w:tcPr>
            <w:tcW w:w="2928" w:type="dxa"/>
          </w:tcPr>
          <w:p w14:paraId="76880DEC" w14:textId="77777777" w:rsidR="00A757E9" w:rsidRDefault="00A757E9" w:rsidP="009308CA">
            <w:pPr>
              <w:spacing w:after="120"/>
              <w:rPr>
                <w:rFonts w:asciiTheme="minorHAnsi" w:eastAsia="Calibri" w:hAnsiTheme="minorHAnsi" w:cstheme="minorHAnsi"/>
                <w:lang w:eastAsia="en-US"/>
              </w:rPr>
            </w:pPr>
            <w:r w:rsidRPr="00A757E9">
              <w:rPr>
                <w:rFonts w:asciiTheme="minorHAnsi" w:eastAsia="Calibri" w:hAnsiTheme="minorHAnsi" w:cstheme="minorHAnsi"/>
                <w:lang w:eastAsia="en-US"/>
              </w:rPr>
              <w:t>Meteorologická stanica so senzormi</w:t>
            </w:r>
          </w:p>
          <w:p w14:paraId="6F3194B3" w14:textId="368A742B" w:rsidR="005C1955" w:rsidRPr="002601B2" w:rsidRDefault="009D3BE9" w:rsidP="009308CA">
            <w:pPr>
              <w:spacing w:after="120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val="hu-HU" w:eastAsia="en-US"/>
              </w:rPr>
            </w:pPr>
            <w:r w:rsidRPr="002601B2">
              <w:rPr>
                <w:rFonts w:ascii="Calibri" w:eastAsia="Calibri" w:hAnsi="Calibri" w:cs="Calibri"/>
                <w:i/>
                <w:iCs/>
                <w:sz w:val="18"/>
                <w:szCs w:val="18"/>
                <w:lang w:val="hu-HU" w:eastAsia="en-US"/>
              </w:rPr>
              <w:t>Meteorológia állomás</w:t>
            </w:r>
          </w:p>
        </w:tc>
        <w:tc>
          <w:tcPr>
            <w:tcW w:w="2283" w:type="dxa"/>
            <w:shd w:val="clear" w:color="auto" w:fill="FFFF99"/>
            <w:vAlign w:val="center"/>
          </w:tcPr>
          <w:p w14:paraId="5C228DF0" w14:textId="77777777" w:rsidR="00A757E9" w:rsidRPr="00A757E9" w:rsidRDefault="00A757E9" w:rsidP="00484C56">
            <w:pPr>
              <w:spacing w:after="20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FFFF99"/>
            <w:vAlign w:val="center"/>
          </w:tcPr>
          <w:p w14:paraId="34AC1438" w14:textId="77777777" w:rsidR="00A757E9" w:rsidRPr="00A757E9" w:rsidRDefault="00A757E9" w:rsidP="00484C56">
            <w:pPr>
              <w:spacing w:after="20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4654AA62" w14:textId="766E421F" w:rsidR="00A757E9" w:rsidRDefault="002002C7" w:rsidP="00A757E9">
            <w:pPr>
              <w:spacing w:after="12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ks</w:t>
            </w:r>
          </w:p>
          <w:p w14:paraId="133A1F11" w14:textId="5C0A7D2F" w:rsidR="002002C7" w:rsidRPr="002002C7" w:rsidRDefault="002002C7" w:rsidP="00A757E9">
            <w:pPr>
              <w:spacing w:after="120"/>
              <w:jc w:val="center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</w:pPr>
            <w:r w:rsidRPr="002002C7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drb</w:t>
            </w:r>
          </w:p>
        </w:tc>
        <w:tc>
          <w:tcPr>
            <w:tcW w:w="768" w:type="dxa"/>
            <w:vAlign w:val="center"/>
          </w:tcPr>
          <w:p w14:paraId="48906EA0" w14:textId="6DF96239" w:rsidR="00A757E9" w:rsidRPr="00A757E9" w:rsidRDefault="00A757E9" w:rsidP="00A757E9">
            <w:pPr>
              <w:spacing w:after="12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757E9">
              <w:rPr>
                <w:rFonts w:asciiTheme="minorHAnsi" w:eastAsia="Calibri" w:hAnsiTheme="minorHAnsi" w:cstheme="minorHAnsi"/>
                <w:lang w:eastAsia="en-US"/>
              </w:rPr>
              <w:t>8</w:t>
            </w:r>
          </w:p>
        </w:tc>
        <w:tc>
          <w:tcPr>
            <w:tcW w:w="1193" w:type="dxa"/>
            <w:shd w:val="clear" w:color="auto" w:fill="FFFF99"/>
            <w:vAlign w:val="center"/>
          </w:tcPr>
          <w:p w14:paraId="67F0D87F" w14:textId="77777777" w:rsidR="00A757E9" w:rsidRPr="00A757E9" w:rsidRDefault="00A757E9" w:rsidP="00484C56">
            <w:pPr>
              <w:spacing w:after="120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757E9" w:rsidRPr="00A757E9" w14:paraId="390F4E41" w14:textId="77777777" w:rsidTr="00484C56">
        <w:tc>
          <w:tcPr>
            <w:tcW w:w="2928" w:type="dxa"/>
          </w:tcPr>
          <w:p w14:paraId="60C13E6F" w14:textId="77777777" w:rsidR="00A757E9" w:rsidRDefault="00A757E9" w:rsidP="009308CA">
            <w:pPr>
              <w:spacing w:after="120"/>
              <w:rPr>
                <w:rFonts w:asciiTheme="minorHAnsi" w:eastAsia="Calibri" w:hAnsiTheme="minorHAnsi" w:cstheme="minorHAnsi"/>
                <w:lang w:eastAsia="en-US"/>
              </w:rPr>
            </w:pPr>
            <w:r w:rsidRPr="00A757E9">
              <w:rPr>
                <w:rFonts w:asciiTheme="minorHAnsi" w:eastAsia="Calibri" w:hAnsiTheme="minorHAnsi" w:cstheme="minorHAnsi"/>
                <w:lang w:eastAsia="en-US"/>
              </w:rPr>
              <w:t xml:space="preserve">Kamera na denné monitorovanie </w:t>
            </w:r>
          </w:p>
          <w:p w14:paraId="0613ECC4" w14:textId="447986E5" w:rsidR="009D3BE9" w:rsidRPr="002601B2" w:rsidRDefault="002601B2" w:rsidP="009308CA">
            <w:pPr>
              <w:spacing w:after="120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val="hu-HU" w:eastAsia="en-US"/>
              </w:rPr>
            </w:pPr>
            <w:proofErr w:type="spellStart"/>
            <w:r w:rsidRPr="002601B2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  <w:t>Állományfigyelő</w:t>
            </w:r>
            <w:proofErr w:type="spellEnd"/>
            <w:r w:rsidRPr="002601B2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  <w:t xml:space="preserve"> kamera</w:t>
            </w:r>
          </w:p>
        </w:tc>
        <w:tc>
          <w:tcPr>
            <w:tcW w:w="2283" w:type="dxa"/>
            <w:shd w:val="clear" w:color="auto" w:fill="FFFF99"/>
            <w:vAlign w:val="center"/>
          </w:tcPr>
          <w:p w14:paraId="456EC7EF" w14:textId="77777777" w:rsidR="00A757E9" w:rsidRPr="00A757E9" w:rsidRDefault="00A757E9" w:rsidP="00484C56">
            <w:pPr>
              <w:spacing w:after="20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5" w:type="dxa"/>
            <w:shd w:val="clear" w:color="auto" w:fill="FFFF99"/>
            <w:vAlign w:val="center"/>
          </w:tcPr>
          <w:p w14:paraId="45F90686" w14:textId="77777777" w:rsidR="00A757E9" w:rsidRPr="00A757E9" w:rsidRDefault="00A757E9" w:rsidP="00484C56">
            <w:pPr>
              <w:spacing w:after="20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76" w:type="dxa"/>
            <w:vAlign w:val="center"/>
          </w:tcPr>
          <w:p w14:paraId="57F1CE70" w14:textId="31B01A33" w:rsidR="00A757E9" w:rsidRDefault="002002C7" w:rsidP="00A757E9">
            <w:pPr>
              <w:spacing w:after="12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ks</w:t>
            </w:r>
          </w:p>
          <w:p w14:paraId="59212937" w14:textId="27F5BC30" w:rsidR="002002C7" w:rsidRPr="002002C7" w:rsidRDefault="002002C7" w:rsidP="00A757E9">
            <w:pPr>
              <w:spacing w:after="120"/>
              <w:jc w:val="center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</w:pP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drb</w:t>
            </w:r>
          </w:p>
        </w:tc>
        <w:tc>
          <w:tcPr>
            <w:tcW w:w="768" w:type="dxa"/>
            <w:vAlign w:val="center"/>
          </w:tcPr>
          <w:p w14:paraId="7D7C0F54" w14:textId="37C69A7B" w:rsidR="00A757E9" w:rsidRPr="00A757E9" w:rsidRDefault="00A757E9" w:rsidP="00A757E9">
            <w:pPr>
              <w:spacing w:after="12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757E9">
              <w:rPr>
                <w:rFonts w:asciiTheme="minorHAnsi" w:eastAsia="Calibri" w:hAnsiTheme="minorHAnsi" w:cstheme="minorHAnsi"/>
                <w:lang w:eastAsia="en-US"/>
              </w:rPr>
              <w:t>8</w:t>
            </w:r>
          </w:p>
        </w:tc>
        <w:tc>
          <w:tcPr>
            <w:tcW w:w="1193" w:type="dxa"/>
            <w:shd w:val="clear" w:color="auto" w:fill="FFFF99"/>
            <w:vAlign w:val="center"/>
          </w:tcPr>
          <w:p w14:paraId="1B6502C1" w14:textId="77777777" w:rsidR="00A757E9" w:rsidRPr="00A757E9" w:rsidRDefault="00A757E9" w:rsidP="00484C56">
            <w:pPr>
              <w:spacing w:after="120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A757E9" w:rsidRPr="00A757E9" w14:paraId="200F37D8" w14:textId="77777777" w:rsidTr="00A757E9">
        <w:trPr>
          <w:trHeight w:val="836"/>
        </w:trPr>
        <w:tc>
          <w:tcPr>
            <w:tcW w:w="9713" w:type="dxa"/>
            <w:gridSpan w:val="6"/>
            <w:tcBorders>
              <w:left w:val="nil"/>
              <w:bottom w:val="single" w:sz="4" w:space="0" w:color="auto"/>
              <w:right w:val="nil"/>
            </w:tcBorders>
          </w:tcPr>
          <w:p w14:paraId="539F3A7C" w14:textId="77777777" w:rsidR="00A757E9" w:rsidRDefault="00A757E9" w:rsidP="009308CA">
            <w:pPr>
              <w:spacing w:after="120"/>
              <w:rPr>
                <w:rFonts w:asciiTheme="minorHAnsi" w:eastAsia="Calibri" w:hAnsiTheme="minorHAnsi" w:cstheme="minorHAnsi"/>
                <w:lang w:eastAsia="en-US"/>
              </w:rPr>
            </w:pPr>
          </w:p>
          <w:p w14:paraId="67CDA1E3" w14:textId="77777777" w:rsidR="00A757E9" w:rsidRDefault="00A757E9" w:rsidP="009308CA">
            <w:pPr>
              <w:spacing w:after="120"/>
              <w:rPr>
                <w:rFonts w:asciiTheme="minorHAnsi" w:eastAsia="Calibri" w:hAnsiTheme="minorHAnsi" w:cstheme="minorHAnsi"/>
                <w:b/>
                <w:bCs/>
                <w:lang w:eastAsia="en-US"/>
              </w:rPr>
            </w:pPr>
            <w:r w:rsidRPr="00A757E9">
              <w:rPr>
                <w:rFonts w:asciiTheme="minorHAnsi" w:eastAsia="Calibri" w:hAnsiTheme="minorHAnsi" w:cstheme="minorHAnsi"/>
                <w:b/>
                <w:bCs/>
                <w:lang w:eastAsia="en-US"/>
              </w:rPr>
              <w:t xml:space="preserve">Súvisiace služby </w:t>
            </w:r>
          </w:p>
          <w:p w14:paraId="7F880405" w14:textId="344E6B5F" w:rsidR="00720B24" w:rsidRPr="00720B24" w:rsidRDefault="00720B24" w:rsidP="009308CA">
            <w:pPr>
              <w:spacing w:after="120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val="hu-HU" w:eastAsia="en-US"/>
              </w:rPr>
            </w:pPr>
            <w:r w:rsidRPr="00720B24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val="hu-HU" w:eastAsia="en-US"/>
              </w:rPr>
              <w:t>Szolgáltatások</w:t>
            </w:r>
          </w:p>
        </w:tc>
      </w:tr>
      <w:tr w:rsidR="002F6059" w:rsidRPr="00A757E9" w14:paraId="5EEEAD85" w14:textId="77777777" w:rsidTr="00484C56">
        <w:tc>
          <w:tcPr>
            <w:tcW w:w="5211" w:type="dxa"/>
            <w:gridSpan w:val="2"/>
          </w:tcPr>
          <w:p w14:paraId="42004F50" w14:textId="77777777" w:rsidR="002F6059" w:rsidRDefault="00CC0D18" w:rsidP="009308CA">
            <w:pPr>
              <w:spacing w:after="120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M</w:t>
            </w:r>
            <w:r w:rsidR="002F6059" w:rsidRPr="00A757E9">
              <w:rPr>
                <w:rFonts w:asciiTheme="minorHAnsi" w:eastAsia="Calibri" w:hAnsiTheme="minorHAnsi" w:cstheme="minorHAnsi"/>
                <w:lang w:eastAsia="en-US"/>
              </w:rPr>
              <w:t xml:space="preserve">ontáž a danie do prevádzky </w:t>
            </w:r>
            <w:r>
              <w:rPr>
                <w:rFonts w:asciiTheme="minorHAnsi" w:eastAsia="Calibri" w:hAnsiTheme="minorHAnsi" w:cstheme="minorHAnsi"/>
                <w:lang w:eastAsia="en-US"/>
              </w:rPr>
              <w:t>+</w:t>
            </w:r>
            <w:r w:rsidR="002F6059" w:rsidRPr="00A757E9">
              <w:rPr>
                <w:rFonts w:asciiTheme="minorHAnsi" w:eastAsia="Calibri" w:hAnsiTheme="minorHAnsi" w:cstheme="minorHAnsi"/>
                <w:lang w:eastAsia="en-US"/>
              </w:rPr>
              <w:t xml:space="preserve"> doprav</w:t>
            </w:r>
            <w:r>
              <w:rPr>
                <w:rFonts w:asciiTheme="minorHAnsi" w:eastAsia="Calibri" w:hAnsiTheme="minorHAnsi" w:cstheme="minorHAnsi"/>
                <w:lang w:eastAsia="en-US"/>
              </w:rPr>
              <w:t>a</w:t>
            </w:r>
          </w:p>
          <w:p w14:paraId="6A635C52" w14:textId="0450ABFE" w:rsidR="00720B24" w:rsidRPr="002601B2" w:rsidRDefault="002601B2" w:rsidP="009308CA">
            <w:pPr>
              <w:spacing w:after="120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val="hu-HU" w:eastAsia="en-US"/>
              </w:rPr>
            </w:pP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val="hu-HU" w:eastAsia="en-US"/>
              </w:rPr>
              <w:t>Kis</w:t>
            </w:r>
            <w:r w:rsidR="00720B24" w:rsidRPr="002601B2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val="hu-HU" w:eastAsia="en-US"/>
              </w:rPr>
              <w:t>zállítás, telepítés és beüzemelés</w:t>
            </w:r>
          </w:p>
        </w:tc>
        <w:tc>
          <w:tcPr>
            <w:tcW w:w="1465" w:type="dxa"/>
            <w:shd w:val="clear" w:color="auto" w:fill="FFFF99"/>
            <w:vAlign w:val="center"/>
          </w:tcPr>
          <w:p w14:paraId="00D9B339" w14:textId="77777777" w:rsidR="002F6059" w:rsidRPr="00A757E9" w:rsidRDefault="002F6059" w:rsidP="00484C56">
            <w:pPr>
              <w:spacing w:after="120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076" w:type="dxa"/>
            <w:vAlign w:val="center"/>
          </w:tcPr>
          <w:p w14:paraId="0ED0B284" w14:textId="04E83745" w:rsidR="002F6059" w:rsidRDefault="002601B2" w:rsidP="00A757E9">
            <w:pPr>
              <w:spacing w:after="12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súbor</w:t>
            </w:r>
          </w:p>
          <w:p w14:paraId="7F833BB9" w14:textId="5AB2476F" w:rsidR="002601B2" w:rsidRPr="002601B2" w:rsidRDefault="002601B2" w:rsidP="00A757E9">
            <w:pPr>
              <w:spacing w:after="120"/>
              <w:jc w:val="center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val="hu-HU" w:eastAsia="en-US"/>
              </w:rPr>
            </w:pPr>
            <w:r w:rsidRPr="002601B2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val="hu-HU" w:eastAsia="en-US"/>
              </w:rPr>
              <w:t>egyösszeg</w:t>
            </w:r>
          </w:p>
        </w:tc>
        <w:tc>
          <w:tcPr>
            <w:tcW w:w="768" w:type="dxa"/>
            <w:vAlign w:val="center"/>
          </w:tcPr>
          <w:p w14:paraId="3ABD47BB" w14:textId="40E72BAC" w:rsidR="002F6059" w:rsidRPr="00A757E9" w:rsidRDefault="002F6059" w:rsidP="00A757E9">
            <w:pPr>
              <w:spacing w:after="12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757E9">
              <w:rPr>
                <w:rFonts w:asciiTheme="minorHAnsi" w:eastAsia="Calibri" w:hAnsiTheme="minorHAnsi" w:cstheme="minorHAnsi"/>
                <w:lang w:eastAsia="en-US"/>
              </w:rPr>
              <w:t>1</w:t>
            </w:r>
          </w:p>
        </w:tc>
        <w:tc>
          <w:tcPr>
            <w:tcW w:w="1193" w:type="dxa"/>
            <w:shd w:val="clear" w:color="auto" w:fill="FFFF99"/>
            <w:vAlign w:val="center"/>
          </w:tcPr>
          <w:p w14:paraId="0A75A95B" w14:textId="77777777" w:rsidR="002F6059" w:rsidRPr="00A757E9" w:rsidRDefault="002F6059" w:rsidP="00484C56">
            <w:pPr>
              <w:spacing w:after="120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F6059" w:rsidRPr="00A757E9" w14:paraId="6B58BE21" w14:textId="77777777" w:rsidTr="00484C56">
        <w:tc>
          <w:tcPr>
            <w:tcW w:w="5211" w:type="dxa"/>
            <w:gridSpan w:val="2"/>
          </w:tcPr>
          <w:p w14:paraId="74090FA7" w14:textId="77777777" w:rsidR="002F6059" w:rsidRDefault="002F6059" w:rsidP="009308CA">
            <w:pPr>
              <w:spacing w:after="120"/>
              <w:rPr>
                <w:rFonts w:asciiTheme="minorHAnsi" w:eastAsia="Calibri" w:hAnsiTheme="minorHAnsi" w:cstheme="minorHAnsi"/>
                <w:lang w:eastAsia="en-US"/>
              </w:rPr>
            </w:pPr>
            <w:r w:rsidRPr="00A757E9">
              <w:rPr>
                <w:rFonts w:asciiTheme="minorHAnsi" w:eastAsia="Calibri" w:hAnsiTheme="minorHAnsi" w:cstheme="minorHAnsi"/>
                <w:lang w:eastAsia="en-US"/>
              </w:rPr>
              <w:t xml:space="preserve">Vytvorenie webového rozhrania na sledovanie údajov s úložiskom údajov + prípadná aktualizácia </w:t>
            </w:r>
          </w:p>
          <w:p w14:paraId="08E4E7A4" w14:textId="2E55C1A9" w:rsidR="002601B2" w:rsidRPr="002601B2" w:rsidRDefault="002601B2" w:rsidP="009308CA">
            <w:pPr>
              <w:spacing w:after="120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val="hu-HU" w:eastAsia="en-US"/>
              </w:rPr>
            </w:pP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val="hu-HU" w:eastAsia="en-US"/>
              </w:rPr>
              <w:t xml:space="preserve">Adatgyűjtő és </w:t>
            </w:r>
            <w:proofErr w:type="spellStart"/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val="hu-HU" w:eastAsia="en-US"/>
              </w:rPr>
              <w:t>adatmegjelenító</w:t>
            </w:r>
            <w:proofErr w:type="spellEnd"/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val="hu-HU" w:eastAsia="en-US"/>
              </w:rPr>
              <w:t xml:space="preserve"> szoftver + </w:t>
            </w:r>
            <w:proofErr w:type="spellStart"/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val="hu-HU" w:eastAsia="en-US"/>
              </w:rPr>
              <w:t>aktualizáció</w:t>
            </w:r>
            <w:proofErr w:type="spellEnd"/>
          </w:p>
        </w:tc>
        <w:tc>
          <w:tcPr>
            <w:tcW w:w="1465" w:type="dxa"/>
            <w:shd w:val="clear" w:color="auto" w:fill="FFFF99"/>
            <w:vAlign w:val="center"/>
          </w:tcPr>
          <w:p w14:paraId="5097235E" w14:textId="77777777" w:rsidR="002F6059" w:rsidRPr="00A757E9" w:rsidRDefault="002F6059" w:rsidP="00484C56">
            <w:pPr>
              <w:spacing w:after="120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076" w:type="dxa"/>
            <w:vAlign w:val="center"/>
          </w:tcPr>
          <w:p w14:paraId="51BBB9BF" w14:textId="2051F0C8" w:rsidR="002F6059" w:rsidRDefault="002601B2" w:rsidP="00A757E9">
            <w:pPr>
              <w:spacing w:after="12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>
              <w:rPr>
                <w:rFonts w:asciiTheme="minorHAnsi" w:eastAsia="Calibri" w:hAnsiTheme="minorHAnsi" w:cstheme="minorHAnsi"/>
                <w:lang w:eastAsia="en-US"/>
              </w:rPr>
              <w:t>rok</w:t>
            </w:r>
          </w:p>
          <w:p w14:paraId="0A5AB172" w14:textId="678B3D1E" w:rsidR="002601B2" w:rsidRPr="002601B2" w:rsidRDefault="002601B2" w:rsidP="00A757E9">
            <w:pPr>
              <w:spacing w:after="120"/>
              <w:jc w:val="center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</w:pPr>
            <w:proofErr w:type="spellStart"/>
            <w:r w:rsidRPr="002601B2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eastAsia="en-US"/>
              </w:rPr>
              <w:t>év</w:t>
            </w:r>
            <w:proofErr w:type="spellEnd"/>
          </w:p>
        </w:tc>
        <w:tc>
          <w:tcPr>
            <w:tcW w:w="768" w:type="dxa"/>
            <w:vAlign w:val="center"/>
          </w:tcPr>
          <w:p w14:paraId="5134AE1B" w14:textId="4EB7A900" w:rsidR="002F6059" w:rsidRPr="00A757E9" w:rsidRDefault="002F6059" w:rsidP="00A757E9">
            <w:pPr>
              <w:spacing w:after="12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757E9">
              <w:rPr>
                <w:rFonts w:asciiTheme="minorHAnsi" w:eastAsia="Calibri" w:hAnsiTheme="minorHAnsi" w:cstheme="minorHAnsi"/>
                <w:lang w:eastAsia="en-US"/>
              </w:rPr>
              <w:t>5</w:t>
            </w:r>
          </w:p>
        </w:tc>
        <w:tc>
          <w:tcPr>
            <w:tcW w:w="1193" w:type="dxa"/>
            <w:shd w:val="clear" w:color="auto" w:fill="FFFF99"/>
            <w:vAlign w:val="center"/>
          </w:tcPr>
          <w:p w14:paraId="6D081D4B" w14:textId="77777777" w:rsidR="002F6059" w:rsidRPr="00A757E9" w:rsidRDefault="002F6059" w:rsidP="00484C56">
            <w:pPr>
              <w:spacing w:after="120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F6059" w:rsidRPr="00A757E9" w14:paraId="080A126E" w14:textId="77777777" w:rsidTr="00484C56">
        <w:tc>
          <w:tcPr>
            <w:tcW w:w="5211" w:type="dxa"/>
            <w:gridSpan w:val="2"/>
          </w:tcPr>
          <w:p w14:paraId="24F46CA5" w14:textId="77777777" w:rsidR="002F6059" w:rsidRDefault="002F6059" w:rsidP="009308CA">
            <w:pPr>
              <w:spacing w:after="120"/>
              <w:rPr>
                <w:rFonts w:asciiTheme="minorHAnsi" w:eastAsia="Calibri" w:hAnsiTheme="minorHAnsi" w:cstheme="minorHAnsi"/>
                <w:lang w:eastAsia="en-US"/>
              </w:rPr>
            </w:pPr>
            <w:r w:rsidRPr="00A757E9">
              <w:rPr>
                <w:rFonts w:asciiTheme="minorHAnsi" w:eastAsia="Calibri" w:hAnsiTheme="minorHAnsi" w:cstheme="minorHAnsi"/>
                <w:lang w:eastAsia="en-US"/>
              </w:rPr>
              <w:t>GSM karta</w:t>
            </w:r>
          </w:p>
          <w:p w14:paraId="2B58C771" w14:textId="1F8C902F" w:rsidR="002601B2" w:rsidRPr="002601B2" w:rsidRDefault="002601B2" w:rsidP="009308CA">
            <w:pPr>
              <w:spacing w:after="120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val="hu-HU" w:eastAsia="en-US"/>
              </w:rPr>
            </w:pPr>
            <w:r w:rsidRPr="002601B2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val="hu-HU" w:eastAsia="en-US"/>
              </w:rPr>
              <w:t>GSM kártya</w:t>
            </w:r>
          </w:p>
        </w:tc>
        <w:tc>
          <w:tcPr>
            <w:tcW w:w="1465" w:type="dxa"/>
            <w:shd w:val="clear" w:color="auto" w:fill="FFFF99"/>
            <w:vAlign w:val="center"/>
          </w:tcPr>
          <w:p w14:paraId="07E7FD7D" w14:textId="77777777" w:rsidR="002F6059" w:rsidRPr="00A757E9" w:rsidRDefault="002F6059" w:rsidP="00484C56">
            <w:pPr>
              <w:spacing w:after="120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076" w:type="dxa"/>
            <w:vAlign w:val="center"/>
          </w:tcPr>
          <w:p w14:paraId="5ACD8271" w14:textId="77777777" w:rsidR="002601B2" w:rsidRPr="002601B2" w:rsidRDefault="002601B2" w:rsidP="002601B2">
            <w:pPr>
              <w:spacing w:after="12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2601B2">
              <w:rPr>
                <w:rFonts w:ascii="Calibri" w:eastAsia="Calibri" w:hAnsi="Calibri" w:cs="Calibri"/>
                <w:lang w:eastAsia="en-US"/>
              </w:rPr>
              <w:t>rok</w:t>
            </w:r>
          </w:p>
          <w:p w14:paraId="0339D888" w14:textId="19120EF5" w:rsidR="002F6059" w:rsidRPr="00A757E9" w:rsidRDefault="002601B2" w:rsidP="002601B2">
            <w:pPr>
              <w:spacing w:after="12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proofErr w:type="spellStart"/>
            <w:r w:rsidRPr="002601B2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  <w:t>év</w:t>
            </w:r>
            <w:proofErr w:type="spellEnd"/>
          </w:p>
        </w:tc>
        <w:tc>
          <w:tcPr>
            <w:tcW w:w="768" w:type="dxa"/>
            <w:vAlign w:val="center"/>
          </w:tcPr>
          <w:p w14:paraId="69F46A2B" w14:textId="30D920E0" w:rsidR="002F6059" w:rsidRPr="00A757E9" w:rsidRDefault="002F6059" w:rsidP="00A757E9">
            <w:pPr>
              <w:spacing w:after="12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757E9">
              <w:rPr>
                <w:rFonts w:asciiTheme="minorHAnsi" w:eastAsia="Calibri" w:hAnsiTheme="minorHAnsi" w:cstheme="minorHAnsi"/>
                <w:lang w:eastAsia="en-US"/>
              </w:rPr>
              <w:t>5</w:t>
            </w:r>
          </w:p>
        </w:tc>
        <w:tc>
          <w:tcPr>
            <w:tcW w:w="1193" w:type="dxa"/>
            <w:shd w:val="clear" w:color="auto" w:fill="FFFF99"/>
            <w:vAlign w:val="center"/>
          </w:tcPr>
          <w:p w14:paraId="6099D194" w14:textId="77777777" w:rsidR="002F6059" w:rsidRPr="00A757E9" w:rsidRDefault="002F6059" w:rsidP="00484C56">
            <w:pPr>
              <w:spacing w:after="120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  <w:tr w:rsidR="002F6059" w:rsidRPr="00A757E9" w14:paraId="5C9055A0" w14:textId="77777777" w:rsidTr="00484C56">
        <w:tc>
          <w:tcPr>
            <w:tcW w:w="5211" w:type="dxa"/>
            <w:gridSpan w:val="2"/>
          </w:tcPr>
          <w:p w14:paraId="5C069F32" w14:textId="77777777" w:rsidR="002F6059" w:rsidRDefault="002F6059" w:rsidP="009308CA">
            <w:pPr>
              <w:spacing w:after="120"/>
              <w:rPr>
                <w:rFonts w:asciiTheme="minorHAnsi" w:eastAsia="Calibri" w:hAnsiTheme="minorHAnsi" w:cstheme="minorHAnsi"/>
                <w:lang w:eastAsia="en-US"/>
              </w:rPr>
            </w:pPr>
            <w:r w:rsidRPr="00A757E9">
              <w:rPr>
                <w:rFonts w:asciiTheme="minorHAnsi" w:eastAsia="Calibri" w:hAnsiTheme="minorHAnsi" w:cstheme="minorHAnsi"/>
                <w:lang w:eastAsia="en-US"/>
              </w:rPr>
              <w:t>Ročná prevádzka kamier</w:t>
            </w:r>
          </w:p>
          <w:p w14:paraId="360AA1A3" w14:textId="7676F286" w:rsidR="002601B2" w:rsidRPr="002601B2" w:rsidRDefault="002601B2" w:rsidP="009308CA">
            <w:pPr>
              <w:spacing w:after="120"/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val="hu-HU" w:eastAsia="en-US"/>
              </w:rPr>
            </w:pPr>
            <w:r w:rsidRPr="002601B2"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val="hu-HU" w:eastAsia="en-US"/>
              </w:rPr>
              <w:t>Kamerák üzeme</w:t>
            </w:r>
            <w:r>
              <w:rPr>
                <w:rFonts w:asciiTheme="minorHAnsi" w:eastAsia="Calibri" w:hAnsiTheme="minorHAnsi" w:cstheme="minorHAnsi"/>
                <w:i/>
                <w:iCs/>
                <w:sz w:val="18"/>
                <w:szCs w:val="18"/>
                <w:lang w:val="hu-HU" w:eastAsia="en-US"/>
              </w:rPr>
              <w:t>lése</w:t>
            </w:r>
          </w:p>
        </w:tc>
        <w:tc>
          <w:tcPr>
            <w:tcW w:w="1465" w:type="dxa"/>
            <w:shd w:val="clear" w:color="auto" w:fill="FFFF99"/>
            <w:vAlign w:val="center"/>
          </w:tcPr>
          <w:p w14:paraId="50E7C733" w14:textId="77777777" w:rsidR="002F6059" w:rsidRPr="00A757E9" w:rsidRDefault="002F6059" w:rsidP="00484C56">
            <w:pPr>
              <w:spacing w:after="120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</w:tc>
        <w:tc>
          <w:tcPr>
            <w:tcW w:w="1076" w:type="dxa"/>
            <w:vAlign w:val="center"/>
          </w:tcPr>
          <w:p w14:paraId="30D5C22D" w14:textId="77777777" w:rsidR="002601B2" w:rsidRPr="002601B2" w:rsidRDefault="002601B2" w:rsidP="002601B2">
            <w:pPr>
              <w:spacing w:after="120"/>
              <w:jc w:val="center"/>
              <w:rPr>
                <w:rFonts w:ascii="Calibri" w:eastAsia="Calibri" w:hAnsi="Calibri" w:cs="Calibri"/>
                <w:lang w:eastAsia="en-US"/>
              </w:rPr>
            </w:pPr>
            <w:r w:rsidRPr="002601B2">
              <w:rPr>
                <w:rFonts w:ascii="Calibri" w:eastAsia="Calibri" w:hAnsi="Calibri" w:cs="Calibri"/>
                <w:lang w:eastAsia="en-US"/>
              </w:rPr>
              <w:t>rok</w:t>
            </w:r>
          </w:p>
          <w:p w14:paraId="66D1D953" w14:textId="13870467" w:rsidR="002F6059" w:rsidRPr="00A757E9" w:rsidRDefault="002601B2" w:rsidP="002601B2">
            <w:pPr>
              <w:spacing w:after="12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proofErr w:type="spellStart"/>
            <w:r w:rsidRPr="002601B2">
              <w:rPr>
                <w:rFonts w:ascii="Calibri" w:eastAsia="Calibri" w:hAnsi="Calibri" w:cs="Calibri"/>
                <w:i/>
                <w:iCs/>
                <w:sz w:val="18"/>
                <w:szCs w:val="18"/>
                <w:lang w:eastAsia="en-US"/>
              </w:rPr>
              <w:t>év</w:t>
            </w:r>
            <w:proofErr w:type="spellEnd"/>
          </w:p>
        </w:tc>
        <w:tc>
          <w:tcPr>
            <w:tcW w:w="768" w:type="dxa"/>
            <w:vAlign w:val="center"/>
          </w:tcPr>
          <w:p w14:paraId="1B8B3147" w14:textId="3F770A41" w:rsidR="002F6059" w:rsidRPr="00A757E9" w:rsidRDefault="002F6059" w:rsidP="00A757E9">
            <w:pPr>
              <w:spacing w:after="120"/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A757E9">
              <w:rPr>
                <w:rFonts w:asciiTheme="minorHAnsi" w:eastAsia="Calibri" w:hAnsiTheme="minorHAnsi" w:cstheme="minorHAnsi"/>
                <w:lang w:eastAsia="en-US"/>
              </w:rPr>
              <w:t>5</w:t>
            </w:r>
          </w:p>
        </w:tc>
        <w:tc>
          <w:tcPr>
            <w:tcW w:w="1193" w:type="dxa"/>
            <w:shd w:val="clear" w:color="auto" w:fill="FFFF99"/>
            <w:vAlign w:val="center"/>
          </w:tcPr>
          <w:p w14:paraId="45EE2864" w14:textId="77777777" w:rsidR="002F6059" w:rsidRPr="00A757E9" w:rsidRDefault="002F6059" w:rsidP="00484C56">
            <w:pPr>
              <w:spacing w:after="120"/>
              <w:jc w:val="right"/>
              <w:rPr>
                <w:rFonts w:asciiTheme="minorHAnsi" w:eastAsia="Calibri" w:hAnsiTheme="minorHAnsi" w:cstheme="minorHAnsi"/>
                <w:lang w:eastAsia="en-US"/>
              </w:rPr>
            </w:pPr>
          </w:p>
        </w:tc>
      </w:tr>
    </w:tbl>
    <w:p w14:paraId="080F76F2" w14:textId="77777777" w:rsidR="001D2E0B" w:rsidRPr="00A757E9" w:rsidRDefault="001D2E0B" w:rsidP="009308CA">
      <w:pPr>
        <w:spacing w:after="120"/>
        <w:rPr>
          <w:rFonts w:asciiTheme="minorHAnsi" w:eastAsia="Calibri" w:hAnsiTheme="minorHAnsi" w:cstheme="minorHAnsi"/>
          <w:lang w:eastAsia="en-US"/>
        </w:rPr>
      </w:pPr>
    </w:p>
    <w:tbl>
      <w:tblPr>
        <w:tblW w:w="9781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1843"/>
        <w:gridCol w:w="992"/>
        <w:gridCol w:w="1701"/>
      </w:tblGrid>
      <w:tr w:rsidR="002F6059" w:rsidRPr="00A757E9" w14:paraId="39288EB3" w14:textId="77777777" w:rsidTr="00CC0D18">
        <w:trPr>
          <w:trHeight w:val="600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0816" w14:textId="77777777" w:rsidR="002F6059" w:rsidRPr="00A757E9" w:rsidRDefault="002F6059" w:rsidP="002F6059">
            <w:pPr>
              <w:rPr>
                <w:rFonts w:asciiTheme="minorHAnsi" w:hAnsiTheme="minorHAnsi" w:cstheme="minorHAnsi"/>
                <w:color w:val="000000"/>
              </w:rPr>
            </w:pPr>
            <w:r w:rsidRPr="00A757E9">
              <w:rPr>
                <w:rFonts w:asciiTheme="minorHAnsi" w:hAnsiTheme="minorHAnsi" w:cstheme="minorHAnsi"/>
                <w:color w:val="000000"/>
              </w:rPr>
              <w:t> </w:t>
            </w:r>
          </w:p>
          <w:p w14:paraId="5DBB1433" w14:textId="77777777" w:rsidR="002F6059" w:rsidRPr="00A757E9" w:rsidRDefault="002F6059" w:rsidP="002F6059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C7321" w14:textId="77777777" w:rsidR="002F6059" w:rsidRDefault="002F6059" w:rsidP="00CC0D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757E9">
              <w:rPr>
                <w:rFonts w:asciiTheme="minorHAnsi" w:hAnsiTheme="minorHAnsi" w:cstheme="minorHAnsi"/>
                <w:color w:val="000000"/>
              </w:rPr>
              <w:t>cena bez DPH</w:t>
            </w:r>
          </w:p>
          <w:p w14:paraId="6D02CB0E" w14:textId="5B7FEA64" w:rsidR="002601B2" w:rsidRPr="002601B2" w:rsidRDefault="002601B2" w:rsidP="00CC0D1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hu-HU"/>
              </w:rPr>
            </w:pPr>
            <w:r w:rsidRPr="002601B2"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hu-HU"/>
              </w:rPr>
              <w:t>összesen ÁFA nélkül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3359A" w14:textId="77777777" w:rsidR="002F6059" w:rsidRDefault="002F6059" w:rsidP="00CC0D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757E9">
              <w:rPr>
                <w:rFonts w:asciiTheme="minorHAnsi" w:hAnsiTheme="minorHAnsi" w:cstheme="minorHAnsi"/>
                <w:color w:val="000000"/>
              </w:rPr>
              <w:t>DPH (20</w:t>
            </w:r>
            <w:r w:rsidRPr="00A757E9">
              <w:rPr>
                <w:rFonts w:asciiTheme="minorHAnsi" w:hAnsiTheme="minorHAnsi" w:cstheme="minorHAnsi"/>
                <w:color w:val="000000"/>
                <w:lang w:val="en-US"/>
              </w:rPr>
              <w:t>%</w:t>
            </w:r>
            <w:r w:rsidRPr="00A757E9">
              <w:rPr>
                <w:rFonts w:asciiTheme="minorHAnsi" w:hAnsiTheme="minorHAnsi" w:cstheme="minorHAnsi"/>
                <w:color w:val="000000"/>
              </w:rPr>
              <w:t>)</w:t>
            </w:r>
          </w:p>
          <w:p w14:paraId="1F34D2D2" w14:textId="55C91E7B" w:rsidR="002601B2" w:rsidRPr="002601B2" w:rsidRDefault="002601B2" w:rsidP="00CC0D1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ÁFA </w:t>
            </w:r>
            <w:r w:rsidRPr="002601B2">
              <w:rPr>
                <w:rFonts w:ascii="Calibri" w:hAnsi="Calibri" w:cs="Calibri"/>
                <w:i/>
                <w:iCs/>
                <w:color w:val="000000"/>
                <w:sz w:val="18"/>
                <w:szCs w:val="18"/>
              </w:rPr>
              <w:t>(20%)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45E29" w14:textId="62FB7160" w:rsidR="002F6059" w:rsidRDefault="002F6059" w:rsidP="00CC0D18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A757E9">
              <w:rPr>
                <w:rFonts w:asciiTheme="minorHAnsi" w:hAnsiTheme="minorHAnsi" w:cstheme="minorHAnsi"/>
                <w:color w:val="000000"/>
              </w:rPr>
              <w:t>cena s</w:t>
            </w:r>
            <w:r w:rsidR="002601B2">
              <w:rPr>
                <w:rFonts w:asciiTheme="minorHAnsi" w:hAnsiTheme="minorHAnsi" w:cstheme="minorHAnsi"/>
                <w:color w:val="000000"/>
              </w:rPr>
              <w:t> </w:t>
            </w:r>
            <w:r w:rsidRPr="00A757E9">
              <w:rPr>
                <w:rFonts w:asciiTheme="minorHAnsi" w:hAnsiTheme="minorHAnsi" w:cstheme="minorHAnsi"/>
                <w:color w:val="000000"/>
              </w:rPr>
              <w:t>DPH</w:t>
            </w:r>
          </w:p>
          <w:p w14:paraId="48888A25" w14:textId="4C288F65" w:rsidR="002601B2" w:rsidRPr="002601B2" w:rsidRDefault="002601B2" w:rsidP="00CC0D18">
            <w:pPr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összesen</w:t>
            </w:r>
            <w:proofErr w:type="spellEnd"/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</w:rPr>
              <w:t>ÁFÁval</w:t>
            </w:r>
            <w:proofErr w:type="spellEnd"/>
          </w:p>
        </w:tc>
      </w:tr>
      <w:tr w:rsidR="002F6059" w:rsidRPr="00A757E9" w14:paraId="45B5F266" w14:textId="77777777" w:rsidTr="00484C56">
        <w:trPr>
          <w:trHeight w:val="3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A097" w14:textId="77777777" w:rsidR="002F6059" w:rsidRDefault="002F6059" w:rsidP="00A757E9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757E9">
              <w:rPr>
                <w:rFonts w:asciiTheme="minorHAnsi" w:hAnsiTheme="minorHAnsi" w:cstheme="minorHAnsi"/>
                <w:b/>
                <w:bCs/>
                <w:color w:val="000000"/>
              </w:rPr>
              <w:t>Cena za dodanie celého predmetu obstarávania</w:t>
            </w:r>
          </w:p>
          <w:p w14:paraId="63F73A06" w14:textId="053C9869" w:rsidR="006C3FFC" w:rsidRPr="006C3FFC" w:rsidRDefault="00BB39CE" w:rsidP="00A757E9">
            <w:pP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hu-HU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18"/>
                <w:szCs w:val="18"/>
                <w:lang w:val="hu-HU"/>
              </w:rPr>
              <w:t>Teljes összeg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1E79DF95" w14:textId="6B73EAD0" w:rsidR="002F6059" w:rsidRPr="00BB39CE" w:rsidRDefault="002F6059" w:rsidP="00484C56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44832415" w14:textId="6EFC36F3" w:rsidR="002F6059" w:rsidRPr="00BB39CE" w:rsidRDefault="002F6059" w:rsidP="00484C56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  <w:hideMark/>
          </w:tcPr>
          <w:p w14:paraId="760C0202" w14:textId="5CD50BC6" w:rsidR="002F6059" w:rsidRPr="00BB39CE" w:rsidRDefault="002F6059" w:rsidP="00484C56">
            <w:pPr>
              <w:jc w:val="right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35C85FA" w14:textId="76D4177C" w:rsidR="002F6059" w:rsidRDefault="002F6059" w:rsidP="009308CA">
      <w:pPr>
        <w:spacing w:after="120"/>
        <w:rPr>
          <w:rFonts w:asciiTheme="minorHAnsi" w:eastAsia="Calibri" w:hAnsiTheme="minorHAnsi" w:cstheme="minorHAnsi"/>
          <w:sz w:val="16"/>
          <w:szCs w:val="16"/>
          <w:lang w:eastAsia="en-US"/>
        </w:rPr>
      </w:pPr>
      <w:r w:rsidRPr="00A757E9">
        <w:rPr>
          <w:rFonts w:asciiTheme="minorHAnsi" w:eastAsia="Calibri" w:hAnsiTheme="minorHAnsi" w:cstheme="minorHAnsi"/>
          <w:sz w:val="16"/>
          <w:szCs w:val="16"/>
          <w:lang w:eastAsia="en-US"/>
        </w:rPr>
        <w:t>Poznámka: V</w:t>
      </w:r>
      <w:r w:rsidR="00A757E9" w:rsidRPr="00A757E9">
        <w:rPr>
          <w:rFonts w:asciiTheme="minorHAnsi" w:eastAsia="Calibri" w:hAnsiTheme="minorHAnsi" w:cstheme="minorHAnsi"/>
          <w:sz w:val="16"/>
          <w:szCs w:val="16"/>
          <w:lang w:eastAsia="en-US"/>
        </w:rPr>
        <w:t> </w:t>
      </w:r>
      <w:r w:rsidRPr="00A757E9">
        <w:rPr>
          <w:rFonts w:asciiTheme="minorHAnsi" w:eastAsia="Calibri" w:hAnsiTheme="minorHAnsi" w:cstheme="minorHAnsi"/>
          <w:sz w:val="16"/>
          <w:szCs w:val="16"/>
          <w:lang w:eastAsia="en-US"/>
        </w:rPr>
        <w:t>prípade</w:t>
      </w:r>
      <w:r w:rsidR="00A757E9" w:rsidRPr="00A757E9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zahraničného dodávateľa</w:t>
      </w:r>
      <w:r w:rsidRPr="00A757E9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, </w:t>
      </w:r>
      <w:r w:rsidR="00A757E9" w:rsidRPr="00A757E9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DPH nebude </w:t>
      </w:r>
      <w:r w:rsidR="00484C56">
        <w:rPr>
          <w:rFonts w:asciiTheme="minorHAnsi" w:eastAsia="Calibri" w:hAnsiTheme="minorHAnsi" w:cstheme="minorHAnsi"/>
          <w:sz w:val="16"/>
          <w:szCs w:val="16"/>
          <w:lang w:eastAsia="en-US"/>
        </w:rPr>
        <w:t>vyúčtovaná</w:t>
      </w:r>
      <w:r w:rsidR="00A757E9" w:rsidRPr="00A757E9">
        <w:rPr>
          <w:rFonts w:asciiTheme="minorHAnsi" w:eastAsia="Calibri" w:hAnsiTheme="minorHAnsi" w:cstheme="minorHAnsi"/>
          <w:sz w:val="16"/>
          <w:szCs w:val="16"/>
          <w:lang w:eastAsia="en-US"/>
        </w:rPr>
        <w:t>, DPH bude zvlášť hrad</w:t>
      </w:r>
      <w:r w:rsidR="00484C56">
        <w:rPr>
          <w:rFonts w:asciiTheme="minorHAnsi" w:eastAsia="Calibri" w:hAnsiTheme="minorHAnsi" w:cstheme="minorHAnsi"/>
          <w:sz w:val="16"/>
          <w:szCs w:val="16"/>
          <w:lang w:eastAsia="en-US"/>
        </w:rPr>
        <w:t>iť objednávateľ (verejný obstarávateľ)</w:t>
      </w:r>
      <w:r w:rsidR="00A757E9" w:rsidRPr="00A757E9">
        <w:rPr>
          <w:rFonts w:asciiTheme="minorHAnsi" w:eastAsia="Calibri" w:hAnsiTheme="minorHAnsi" w:cstheme="minorHAnsi"/>
          <w:sz w:val="16"/>
          <w:szCs w:val="16"/>
          <w:lang w:eastAsia="en-US"/>
        </w:rPr>
        <w:t>.</w:t>
      </w:r>
      <w:r w:rsidRPr="00A757E9">
        <w:rPr>
          <w:rFonts w:asciiTheme="minorHAnsi" w:eastAsia="Calibri" w:hAnsiTheme="minorHAnsi" w:cstheme="minorHAnsi"/>
          <w:sz w:val="16"/>
          <w:szCs w:val="16"/>
          <w:lang w:eastAsia="en-US"/>
        </w:rPr>
        <w:t xml:space="preserve"> </w:t>
      </w:r>
      <w:r w:rsidR="00484C56">
        <w:rPr>
          <w:rFonts w:asciiTheme="minorHAnsi" w:eastAsia="Calibri" w:hAnsiTheme="minorHAnsi" w:cstheme="minorHAnsi"/>
          <w:sz w:val="16"/>
          <w:szCs w:val="16"/>
          <w:lang w:eastAsia="en-US"/>
        </w:rPr>
        <w:t>V tomto prípade DPH a cena s DPH je len informatívna.</w:t>
      </w:r>
    </w:p>
    <w:p w14:paraId="4195EF20" w14:textId="3B40170D" w:rsidR="00BB39CE" w:rsidRPr="00BB39CE" w:rsidRDefault="00BB39CE" w:rsidP="009308CA">
      <w:pPr>
        <w:spacing w:after="120"/>
        <w:rPr>
          <w:rFonts w:asciiTheme="minorHAnsi" w:eastAsia="Calibri" w:hAnsiTheme="minorHAnsi" w:cstheme="minorHAnsi"/>
          <w:i/>
          <w:iCs/>
          <w:sz w:val="16"/>
          <w:szCs w:val="16"/>
          <w:lang w:val="hu-HU" w:eastAsia="en-US"/>
        </w:rPr>
      </w:pPr>
      <w:r w:rsidRPr="00BB39CE">
        <w:rPr>
          <w:rFonts w:asciiTheme="minorHAnsi" w:eastAsia="Calibri" w:hAnsiTheme="minorHAnsi" w:cstheme="minorHAnsi"/>
          <w:i/>
          <w:iCs/>
          <w:sz w:val="16"/>
          <w:szCs w:val="16"/>
          <w:lang w:val="hu-HU" w:eastAsia="en-US"/>
        </w:rPr>
        <w:t xml:space="preserve">Megjegyzés: </w:t>
      </w:r>
      <w:r>
        <w:rPr>
          <w:rFonts w:asciiTheme="minorHAnsi" w:eastAsia="Calibri" w:hAnsiTheme="minorHAnsi" w:cstheme="minorHAnsi"/>
          <w:i/>
          <w:iCs/>
          <w:sz w:val="16"/>
          <w:szCs w:val="16"/>
          <w:lang w:val="hu-HU" w:eastAsia="en-US"/>
        </w:rPr>
        <w:t xml:space="preserve">Külföldi szállító esetében az ÁFA nem kerül kiszámlázásra, az </w:t>
      </w:r>
      <w:proofErr w:type="spellStart"/>
      <w:r>
        <w:rPr>
          <w:rFonts w:asciiTheme="minorHAnsi" w:eastAsia="Calibri" w:hAnsiTheme="minorHAnsi" w:cstheme="minorHAnsi"/>
          <w:i/>
          <w:iCs/>
          <w:sz w:val="16"/>
          <w:szCs w:val="16"/>
          <w:lang w:val="hu-HU" w:eastAsia="en-US"/>
        </w:rPr>
        <w:t>ÁFÁt</w:t>
      </w:r>
      <w:proofErr w:type="spellEnd"/>
      <w:r>
        <w:rPr>
          <w:rFonts w:asciiTheme="minorHAnsi" w:eastAsia="Calibri" w:hAnsiTheme="minorHAnsi" w:cstheme="minorHAnsi"/>
          <w:i/>
          <w:iCs/>
          <w:sz w:val="16"/>
          <w:szCs w:val="16"/>
          <w:lang w:val="hu-HU" w:eastAsia="en-US"/>
        </w:rPr>
        <w:t xml:space="preserve"> a megrendelő téríti. Ebben az esetben az ÁFA feltüntetése csak informatív.</w:t>
      </w:r>
    </w:p>
    <w:p w14:paraId="196BDAEA" w14:textId="77777777" w:rsidR="002F6059" w:rsidRPr="00A757E9" w:rsidRDefault="002F6059" w:rsidP="009308CA">
      <w:pPr>
        <w:spacing w:after="120"/>
        <w:rPr>
          <w:rFonts w:asciiTheme="minorHAnsi" w:eastAsia="Calibri" w:hAnsiTheme="minorHAnsi" w:cstheme="minorHAnsi"/>
          <w:lang w:eastAsia="en-US"/>
        </w:rPr>
      </w:pPr>
    </w:p>
    <w:p w14:paraId="7D129396" w14:textId="5617EF2C" w:rsidR="002D597B" w:rsidRPr="00BB39CE" w:rsidRDefault="002D597B" w:rsidP="009308CA">
      <w:pPr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B39CE">
        <w:rPr>
          <w:rFonts w:asciiTheme="minorHAnsi" w:eastAsia="Calibri" w:hAnsiTheme="minorHAnsi" w:cstheme="minorHAnsi"/>
          <w:sz w:val="20"/>
          <w:szCs w:val="20"/>
          <w:lang w:eastAsia="en-US"/>
        </w:rPr>
        <w:t>Vypracoval</w:t>
      </w:r>
      <w:r w:rsidR="00BB39CE" w:rsidRPr="00BB39C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/ </w:t>
      </w:r>
      <w:r w:rsidR="00BB39CE" w:rsidRPr="00BB39CE">
        <w:rPr>
          <w:rFonts w:asciiTheme="minorHAnsi" w:eastAsia="Calibri" w:hAnsiTheme="minorHAnsi" w:cstheme="minorHAnsi"/>
          <w:i/>
          <w:iCs/>
          <w:sz w:val="20"/>
          <w:szCs w:val="20"/>
          <w:lang w:val="hu-HU" w:eastAsia="en-US"/>
        </w:rPr>
        <w:t>Kidolgozta</w:t>
      </w:r>
      <w:r w:rsidRPr="00BB39CE">
        <w:rPr>
          <w:rFonts w:asciiTheme="minorHAnsi" w:eastAsia="Calibri" w:hAnsiTheme="minorHAnsi" w:cstheme="minorHAnsi"/>
          <w:sz w:val="20"/>
          <w:szCs w:val="20"/>
          <w:lang w:val="hu-HU" w:eastAsia="en-US"/>
        </w:rPr>
        <w:t>:</w:t>
      </w:r>
      <w:r w:rsidRPr="00BB39CE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</w:p>
    <w:p w14:paraId="4CB4E045" w14:textId="539C3F88" w:rsidR="002D597B" w:rsidRPr="00BB39CE" w:rsidRDefault="002D597B" w:rsidP="009308CA">
      <w:pPr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B39CE">
        <w:rPr>
          <w:rFonts w:asciiTheme="minorHAnsi" w:eastAsia="Calibri" w:hAnsiTheme="minorHAnsi" w:cstheme="minorHAnsi"/>
          <w:sz w:val="20"/>
          <w:szCs w:val="20"/>
          <w:lang w:eastAsia="en-US"/>
        </w:rPr>
        <w:t>Dňa</w:t>
      </w:r>
      <w:r w:rsidR="00BB39CE" w:rsidRPr="00BB39C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/ </w:t>
      </w:r>
      <w:r w:rsidR="00BB39CE" w:rsidRPr="00BB39CE">
        <w:rPr>
          <w:rFonts w:asciiTheme="minorHAnsi" w:eastAsia="Calibri" w:hAnsiTheme="minorHAnsi" w:cstheme="minorHAnsi"/>
          <w:i/>
          <w:iCs/>
          <w:sz w:val="20"/>
          <w:szCs w:val="20"/>
          <w:lang w:val="hu-HU" w:eastAsia="en-US"/>
        </w:rPr>
        <w:t>Kelte</w:t>
      </w:r>
      <w:r w:rsidRPr="00BB39CE">
        <w:rPr>
          <w:rFonts w:asciiTheme="minorHAnsi" w:eastAsia="Calibri" w:hAnsiTheme="minorHAnsi" w:cstheme="minorHAnsi"/>
          <w:sz w:val="20"/>
          <w:szCs w:val="20"/>
          <w:lang w:val="hu-HU" w:eastAsia="en-US"/>
        </w:rPr>
        <w:t>:</w:t>
      </w:r>
    </w:p>
    <w:p w14:paraId="520C9DCB" w14:textId="410A7AD4" w:rsidR="002D597B" w:rsidRPr="00BB39CE" w:rsidRDefault="002D597B" w:rsidP="009308CA">
      <w:pPr>
        <w:spacing w:after="120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BB39CE">
        <w:rPr>
          <w:rFonts w:asciiTheme="minorHAnsi" w:eastAsia="Calibri" w:hAnsiTheme="minorHAnsi" w:cstheme="minorHAnsi"/>
          <w:sz w:val="20"/>
          <w:szCs w:val="20"/>
          <w:lang w:eastAsia="en-US"/>
        </w:rPr>
        <w:t>Pečiatka a</w:t>
      </w:r>
      <w:r w:rsidR="00BB39CE" w:rsidRPr="00BB39CE">
        <w:rPr>
          <w:rFonts w:asciiTheme="minorHAnsi" w:eastAsia="Calibri" w:hAnsiTheme="minorHAnsi" w:cstheme="minorHAnsi"/>
          <w:sz w:val="20"/>
          <w:szCs w:val="20"/>
          <w:lang w:eastAsia="en-US"/>
        </w:rPr>
        <w:t> </w:t>
      </w:r>
      <w:r w:rsidRPr="00BB39CE">
        <w:rPr>
          <w:rFonts w:asciiTheme="minorHAnsi" w:eastAsia="Calibri" w:hAnsiTheme="minorHAnsi" w:cstheme="minorHAnsi"/>
          <w:sz w:val="20"/>
          <w:szCs w:val="20"/>
          <w:lang w:eastAsia="en-US"/>
        </w:rPr>
        <w:t>podpis</w:t>
      </w:r>
      <w:r w:rsidR="00BB39CE" w:rsidRPr="00BB39C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/ </w:t>
      </w:r>
      <w:r w:rsidR="00BB39CE" w:rsidRPr="00BB39CE">
        <w:rPr>
          <w:rFonts w:asciiTheme="minorHAnsi" w:eastAsia="Calibri" w:hAnsiTheme="minorHAnsi" w:cstheme="minorHAnsi"/>
          <w:i/>
          <w:iCs/>
          <w:sz w:val="20"/>
          <w:szCs w:val="20"/>
          <w:lang w:val="hu-HU" w:eastAsia="en-US"/>
        </w:rPr>
        <w:t>Bélyegző és aláírás</w:t>
      </w:r>
      <w:r w:rsidRPr="00BB39CE">
        <w:rPr>
          <w:rFonts w:asciiTheme="minorHAnsi" w:eastAsia="Calibri" w:hAnsiTheme="minorHAnsi" w:cstheme="minorHAnsi"/>
          <w:sz w:val="20"/>
          <w:szCs w:val="20"/>
          <w:lang w:val="hu-HU" w:eastAsia="en-US"/>
        </w:rPr>
        <w:t>:..</w:t>
      </w:r>
      <w:r w:rsidRPr="00BB39CE">
        <w:rPr>
          <w:rFonts w:asciiTheme="minorHAnsi" w:eastAsia="Calibri" w:hAnsiTheme="minorHAnsi" w:cstheme="minorHAnsi"/>
          <w:sz w:val="20"/>
          <w:szCs w:val="20"/>
          <w:lang w:eastAsia="en-US"/>
        </w:rPr>
        <w:t>.....................................................</w:t>
      </w:r>
    </w:p>
    <w:p w14:paraId="490E4FB5" w14:textId="77777777" w:rsidR="002D597B" w:rsidRPr="00A757E9" w:rsidRDefault="002D597B" w:rsidP="009308CA">
      <w:pPr>
        <w:pStyle w:val="Hlavika"/>
        <w:tabs>
          <w:tab w:val="clear" w:pos="4536"/>
          <w:tab w:val="clear" w:pos="9072"/>
          <w:tab w:val="left" w:pos="5040"/>
        </w:tabs>
        <w:rPr>
          <w:rFonts w:asciiTheme="minorHAnsi" w:hAnsiTheme="minorHAnsi" w:cstheme="minorHAnsi"/>
        </w:rPr>
      </w:pPr>
    </w:p>
    <w:sectPr w:rsidR="002D597B" w:rsidRPr="00A757E9" w:rsidSect="009308CA">
      <w:headerReference w:type="default" r:id="rId8"/>
      <w:footerReference w:type="even" r:id="rId9"/>
      <w:footerReference w:type="default" r:id="rId10"/>
      <w:type w:val="continuous"/>
      <w:pgSz w:w="11906" w:h="16838"/>
      <w:pgMar w:top="1135" w:right="991" w:bottom="1276" w:left="1418" w:header="709" w:footer="4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42C99E" w14:textId="77777777" w:rsidR="00A757E9" w:rsidRDefault="00A757E9">
      <w:r>
        <w:separator/>
      </w:r>
    </w:p>
  </w:endnote>
  <w:endnote w:type="continuationSeparator" w:id="0">
    <w:p w14:paraId="55D4DF56" w14:textId="77777777" w:rsidR="00A757E9" w:rsidRDefault="00A75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65C19" w14:textId="77777777" w:rsidR="00A757E9" w:rsidRDefault="00A757E9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72A81FF8" w14:textId="77777777" w:rsidR="00A757E9" w:rsidRDefault="00A757E9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1F8C7" w14:textId="77777777" w:rsidR="00A757E9" w:rsidRPr="009308CA" w:rsidRDefault="00A757E9">
    <w:pPr>
      <w:pStyle w:val="Pta"/>
      <w:jc w:val="center"/>
      <w:rPr>
        <w:sz w:val="20"/>
        <w:szCs w:val="20"/>
      </w:rPr>
    </w:pPr>
    <w:r w:rsidRPr="009308CA">
      <w:rPr>
        <w:sz w:val="20"/>
        <w:szCs w:val="20"/>
      </w:rPr>
      <w:t xml:space="preserve">Strana </w:t>
    </w:r>
    <w:r w:rsidRPr="009308CA">
      <w:rPr>
        <w:sz w:val="20"/>
        <w:szCs w:val="20"/>
      </w:rPr>
      <w:fldChar w:fldCharType="begin"/>
    </w:r>
    <w:r w:rsidRPr="009308CA">
      <w:rPr>
        <w:sz w:val="20"/>
        <w:szCs w:val="20"/>
      </w:rPr>
      <w:instrText>PAGE</w:instrText>
    </w:r>
    <w:r w:rsidRPr="009308CA"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9308CA">
      <w:rPr>
        <w:sz w:val="20"/>
        <w:szCs w:val="20"/>
      </w:rPr>
      <w:fldChar w:fldCharType="end"/>
    </w:r>
    <w:r w:rsidRPr="009308CA">
      <w:rPr>
        <w:sz w:val="20"/>
        <w:szCs w:val="20"/>
      </w:rPr>
      <w:t xml:space="preserve"> z </w:t>
    </w:r>
    <w:r w:rsidRPr="009308CA">
      <w:rPr>
        <w:sz w:val="20"/>
        <w:szCs w:val="20"/>
      </w:rPr>
      <w:fldChar w:fldCharType="begin"/>
    </w:r>
    <w:r w:rsidRPr="009308CA">
      <w:rPr>
        <w:sz w:val="20"/>
        <w:szCs w:val="20"/>
      </w:rPr>
      <w:instrText>NUMPAGES</w:instrText>
    </w:r>
    <w:r w:rsidRPr="009308CA"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 w:rsidRPr="009308CA">
      <w:rPr>
        <w:sz w:val="20"/>
        <w:szCs w:val="20"/>
      </w:rPr>
      <w:fldChar w:fldCharType="end"/>
    </w:r>
  </w:p>
  <w:p w14:paraId="1C71AD48" w14:textId="77777777" w:rsidR="00A757E9" w:rsidRDefault="00A757E9">
    <w:pPr>
      <w:pStyle w:val="Pta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4C039" w14:textId="77777777" w:rsidR="00A757E9" w:rsidRDefault="00A757E9">
      <w:r>
        <w:separator/>
      </w:r>
    </w:p>
  </w:footnote>
  <w:footnote w:type="continuationSeparator" w:id="0">
    <w:p w14:paraId="6FF4A792" w14:textId="77777777" w:rsidR="00A757E9" w:rsidRDefault="00A75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87C2D" w14:textId="77777777" w:rsidR="00A757E9" w:rsidRDefault="00A757E9" w:rsidP="00E838A8">
    <w:pPr>
      <w:jc w:val="center"/>
      <w:rPr>
        <w:sz w:val="6"/>
      </w:rPr>
    </w:pPr>
  </w:p>
  <w:tbl>
    <w:tblPr>
      <w:tblpPr w:vertAnchor="page" w:horzAnchor="page" w:tblpX="1409" w:tblpY="681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"/>
    </w:tblGrid>
    <w:tr w:rsidR="00A757E9" w:rsidRPr="00B762F4" w14:paraId="3DB8601B" w14:textId="77777777">
      <w:trPr>
        <w:trHeight w:hRule="exact" w:val="81"/>
      </w:trPr>
      <w:tc>
        <w:tcPr>
          <w:tcW w:w="20" w:type="dxa"/>
        </w:tcPr>
        <w:p w14:paraId="2A208C70" w14:textId="77777777" w:rsidR="00A757E9" w:rsidRPr="00B762F4" w:rsidRDefault="00A757E9" w:rsidP="00E838A8">
          <w:pPr>
            <w:pStyle w:val="Hlavika"/>
            <w:spacing w:before="120"/>
            <w:rPr>
              <w:rFonts w:ascii="Monotype Corsiva" w:hAnsi="Monotype Corsiva"/>
              <w:i/>
              <w:sz w:val="28"/>
              <w:szCs w:val="28"/>
            </w:rPr>
          </w:pPr>
        </w:p>
      </w:tc>
    </w:tr>
  </w:tbl>
  <w:p w14:paraId="654BC738" w14:textId="77777777" w:rsidR="00A757E9" w:rsidRDefault="00A757E9" w:rsidP="00E838A8">
    <w:pPr>
      <w:pStyle w:val="Hlavika"/>
      <w:tabs>
        <w:tab w:val="clear" w:pos="4536"/>
        <w:tab w:val="clear" w:pos="9072"/>
        <w:tab w:val="left" w:pos="2025"/>
      </w:tabs>
    </w:pPr>
    <w:r>
      <w:tab/>
    </w:r>
  </w:p>
  <w:p w14:paraId="2726A043" w14:textId="77777777" w:rsidR="00A757E9" w:rsidRDefault="00A757E9">
    <w:pPr>
      <w:pStyle w:val="Hlavika"/>
      <w:tabs>
        <w:tab w:val="clear" w:pos="4536"/>
        <w:tab w:val="clear" w:pos="9072"/>
        <w:tab w:val="left" w:pos="2025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746"/>
    <w:multiLevelType w:val="multilevel"/>
    <w:tmpl w:val="9C98063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E276B68"/>
    <w:multiLevelType w:val="hybridMultilevel"/>
    <w:tmpl w:val="68F854C6"/>
    <w:lvl w:ilvl="0" w:tplc="8B641A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5AE4"/>
    <w:multiLevelType w:val="hybridMultilevel"/>
    <w:tmpl w:val="B95230E2"/>
    <w:lvl w:ilvl="0" w:tplc="B4442A14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64FDB"/>
    <w:multiLevelType w:val="hybridMultilevel"/>
    <w:tmpl w:val="9266ED18"/>
    <w:lvl w:ilvl="0" w:tplc="E160B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C6C4F"/>
    <w:multiLevelType w:val="multilevel"/>
    <w:tmpl w:val="5A1E9DA4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5" w15:restartNumberingAfterBreak="0">
    <w:nsid w:val="38D87DD9"/>
    <w:multiLevelType w:val="multilevel"/>
    <w:tmpl w:val="832A7D1E"/>
    <w:lvl w:ilvl="0">
      <w:start w:val="1"/>
      <w:numFmt w:val="decimal"/>
      <w:lvlText w:val=" 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1.%2."/>
      <w:lvlJc w:val="left"/>
      <w:pPr>
        <w:tabs>
          <w:tab w:val="num" w:pos="1135"/>
        </w:tabs>
        <w:ind w:left="622" w:firstLine="153"/>
      </w:pPr>
    </w:lvl>
    <w:lvl w:ilvl="2">
      <w:start w:val="1"/>
      <w:numFmt w:val="lowerLetter"/>
      <w:lvlText w:val=" %3)"/>
      <w:lvlJc w:val="left"/>
      <w:pPr>
        <w:tabs>
          <w:tab w:val="num" w:pos="851"/>
        </w:tabs>
        <w:ind w:left="851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6" w15:restartNumberingAfterBreak="0">
    <w:nsid w:val="5A750C78"/>
    <w:multiLevelType w:val="hybridMultilevel"/>
    <w:tmpl w:val="069E56DA"/>
    <w:lvl w:ilvl="0" w:tplc="41E2FEEA">
      <w:start w:val="1"/>
      <w:numFmt w:val="upperLetter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2D06E4"/>
    <w:multiLevelType w:val="singleLevel"/>
    <w:tmpl w:val="FE92B8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1614AA"/>
    <w:multiLevelType w:val="hybridMultilevel"/>
    <w:tmpl w:val="71F2D4CC"/>
    <w:lvl w:ilvl="0" w:tplc="518CCC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mis\TPrepoj.txt"/>
    <w:odso/>
  </w:mailMerge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07B7C"/>
    <w:rsid w:val="000027FB"/>
    <w:rsid w:val="00013569"/>
    <w:rsid w:val="00016559"/>
    <w:rsid w:val="00027FB5"/>
    <w:rsid w:val="000A4343"/>
    <w:rsid w:val="000B0E4C"/>
    <w:rsid w:val="000C636D"/>
    <w:rsid w:val="001615D9"/>
    <w:rsid w:val="0019444F"/>
    <w:rsid w:val="001A6C1E"/>
    <w:rsid w:val="001D2E0B"/>
    <w:rsid w:val="001F3E8A"/>
    <w:rsid w:val="001F6F01"/>
    <w:rsid w:val="002002C7"/>
    <w:rsid w:val="002601B2"/>
    <w:rsid w:val="00266EB6"/>
    <w:rsid w:val="0026714F"/>
    <w:rsid w:val="00274807"/>
    <w:rsid w:val="00280A7C"/>
    <w:rsid w:val="002B2ABF"/>
    <w:rsid w:val="002D597B"/>
    <w:rsid w:val="002F6059"/>
    <w:rsid w:val="00302527"/>
    <w:rsid w:val="003314F0"/>
    <w:rsid w:val="0038406F"/>
    <w:rsid w:val="00397C8F"/>
    <w:rsid w:val="003A1D5D"/>
    <w:rsid w:val="003C20B4"/>
    <w:rsid w:val="003F5B00"/>
    <w:rsid w:val="00474CE9"/>
    <w:rsid w:val="00484C56"/>
    <w:rsid w:val="004A2DDB"/>
    <w:rsid w:val="004B3546"/>
    <w:rsid w:val="00500207"/>
    <w:rsid w:val="00544E02"/>
    <w:rsid w:val="00567564"/>
    <w:rsid w:val="00581127"/>
    <w:rsid w:val="00581B55"/>
    <w:rsid w:val="005C1955"/>
    <w:rsid w:val="005D77ED"/>
    <w:rsid w:val="00610BEA"/>
    <w:rsid w:val="006164C3"/>
    <w:rsid w:val="006A1FD7"/>
    <w:rsid w:val="006C3FFC"/>
    <w:rsid w:val="00720B24"/>
    <w:rsid w:val="007659FF"/>
    <w:rsid w:val="007831E8"/>
    <w:rsid w:val="00793C6C"/>
    <w:rsid w:val="00812920"/>
    <w:rsid w:val="008A7DD7"/>
    <w:rsid w:val="008C2839"/>
    <w:rsid w:val="0091357A"/>
    <w:rsid w:val="009308CA"/>
    <w:rsid w:val="00960659"/>
    <w:rsid w:val="0097279C"/>
    <w:rsid w:val="00973751"/>
    <w:rsid w:val="0099009C"/>
    <w:rsid w:val="009D3BE9"/>
    <w:rsid w:val="009E2569"/>
    <w:rsid w:val="009F6DB7"/>
    <w:rsid w:val="00A05A7B"/>
    <w:rsid w:val="00A22076"/>
    <w:rsid w:val="00A757E9"/>
    <w:rsid w:val="00A84CDB"/>
    <w:rsid w:val="00A8677D"/>
    <w:rsid w:val="00AA353B"/>
    <w:rsid w:val="00AB4A55"/>
    <w:rsid w:val="00AC3ABE"/>
    <w:rsid w:val="00AD64D5"/>
    <w:rsid w:val="00AE21B2"/>
    <w:rsid w:val="00AE2212"/>
    <w:rsid w:val="00B04AF7"/>
    <w:rsid w:val="00B452B2"/>
    <w:rsid w:val="00B4628E"/>
    <w:rsid w:val="00B6109B"/>
    <w:rsid w:val="00B943FA"/>
    <w:rsid w:val="00BA517B"/>
    <w:rsid w:val="00BB39CE"/>
    <w:rsid w:val="00BF5EDC"/>
    <w:rsid w:val="00C31D89"/>
    <w:rsid w:val="00C35B5C"/>
    <w:rsid w:val="00C379DF"/>
    <w:rsid w:val="00C51B0E"/>
    <w:rsid w:val="00C54803"/>
    <w:rsid w:val="00CC0D18"/>
    <w:rsid w:val="00CC35CD"/>
    <w:rsid w:val="00CD1625"/>
    <w:rsid w:val="00CE4715"/>
    <w:rsid w:val="00CF466B"/>
    <w:rsid w:val="00D12B03"/>
    <w:rsid w:val="00D46312"/>
    <w:rsid w:val="00D4693F"/>
    <w:rsid w:val="00D51BCF"/>
    <w:rsid w:val="00D520AB"/>
    <w:rsid w:val="00D90655"/>
    <w:rsid w:val="00DB1CBD"/>
    <w:rsid w:val="00DF49D7"/>
    <w:rsid w:val="00E838A8"/>
    <w:rsid w:val="00E927F4"/>
    <w:rsid w:val="00EA154C"/>
    <w:rsid w:val="00F07B7C"/>
    <w:rsid w:val="00F149CD"/>
    <w:rsid w:val="00F5030B"/>
    <w:rsid w:val="00FA4B5A"/>
    <w:rsid w:val="00FA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7EBE84E9"/>
  <w15:docId w15:val="{629F353C-E353-4AD2-8889-E35A07B03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F6F01"/>
    <w:rPr>
      <w:sz w:val="24"/>
      <w:szCs w:val="24"/>
    </w:rPr>
  </w:style>
  <w:style w:type="paragraph" w:styleId="Nadpis1">
    <w:name w:val="heading 1"/>
    <w:basedOn w:val="Normlny"/>
    <w:next w:val="Normlny"/>
    <w:qFormat/>
    <w:rsid w:val="001F6F01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qFormat/>
    <w:rsid w:val="001F6F01"/>
    <w:pPr>
      <w:keepNext/>
      <w:jc w:val="center"/>
      <w:outlineLvl w:val="1"/>
    </w:pPr>
    <w:rPr>
      <w:b/>
      <w:sz w:val="22"/>
    </w:rPr>
  </w:style>
  <w:style w:type="paragraph" w:styleId="Nadpis3">
    <w:name w:val="heading 3"/>
    <w:basedOn w:val="Normlny"/>
    <w:next w:val="Normlny"/>
    <w:qFormat/>
    <w:rsid w:val="001F6F01"/>
    <w:pPr>
      <w:keepNext/>
      <w:jc w:val="both"/>
      <w:outlineLvl w:val="2"/>
    </w:pPr>
    <w:rPr>
      <w:bCs/>
      <w:i/>
      <w:iCs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F6F01"/>
    <w:rPr>
      <w:sz w:val="20"/>
      <w:lang w:eastAsia="cs-CZ"/>
    </w:rPr>
  </w:style>
  <w:style w:type="paragraph" w:styleId="Hlavika">
    <w:name w:val="header"/>
    <w:basedOn w:val="Normlny"/>
    <w:rsid w:val="001F6F01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rsid w:val="001F6F01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F6F01"/>
  </w:style>
  <w:style w:type="paragraph" w:styleId="Zarkazkladnhotextu">
    <w:name w:val="Body Text Indent"/>
    <w:basedOn w:val="Normlny"/>
    <w:rsid w:val="001F6F01"/>
    <w:pPr>
      <w:ind w:firstLine="357"/>
      <w:jc w:val="both"/>
    </w:pPr>
    <w:rPr>
      <w:sz w:val="20"/>
      <w:lang w:eastAsia="cs-CZ"/>
    </w:rPr>
  </w:style>
  <w:style w:type="paragraph" w:customStyle="1" w:styleId="Zkladntext1">
    <w:name w:val="Základný text1"/>
    <w:basedOn w:val="Normlny"/>
    <w:rsid w:val="001F6F01"/>
    <w:rPr>
      <w:b/>
      <w:sz w:val="20"/>
      <w:lang w:val="cs-CZ" w:eastAsia="cs-CZ"/>
    </w:rPr>
  </w:style>
  <w:style w:type="paragraph" w:customStyle="1" w:styleId="Zkladntext2">
    <w:name w:val="Základný text2"/>
    <w:basedOn w:val="Normlny"/>
    <w:rsid w:val="001F6F01"/>
    <w:pPr>
      <w:jc w:val="center"/>
    </w:pPr>
    <w:rPr>
      <w:b/>
      <w:sz w:val="20"/>
      <w:lang w:val="cs-CZ" w:eastAsia="cs-CZ"/>
    </w:rPr>
  </w:style>
  <w:style w:type="paragraph" w:customStyle="1" w:styleId="Zkladntext3">
    <w:name w:val="Základný text3"/>
    <w:basedOn w:val="Normlny"/>
    <w:rsid w:val="001F6F01"/>
    <w:pPr>
      <w:jc w:val="center"/>
    </w:pPr>
    <w:rPr>
      <w:b/>
      <w:lang w:val="cs-CZ" w:eastAsia="cs-CZ"/>
    </w:rPr>
  </w:style>
  <w:style w:type="paragraph" w:customStyle="1" w:styleId="Zkladntext4">
    <w:name w:val="Základný text4"/>
    <w:basedOn w:val="Normlny"/>
    <w:rsid w:val="001F6F01"/>
    <w:rPr>
      <w:i/>
      <w:sz w:val="20"/>
      <w:lang w:val="cs-CZ" w:eastAsia="cs-CZ"/>
    </w:rPr>
  </w:style>
  <w:style w:type="paragraph" w:styleId="Textbubliny">
    <w:name w:val="Balloon Text"/>
    <w:basedOn w:val="Normlny"/>
    <w:semiHidden/>
    <w:rsid w:val="001F6F01"/>
    <w:rPr>
      <w:rFonts w:ascii="Tahoma" w:hAnsi="Tahoma" w:cs="Tahoma"/>
      <w:sz w:val="16"/>
      <w:szCs w:val="16"/>
    </w:rPr>
  </w:style>
  <w:style w:type="character" w:customStyle="1" w:styleId="PtaChar">
    <w:name w:val="Päta Char"/>
    <w:basedOn w:val="Predvolenpsmoodseku"/>
    <w:link w:val="Pta"/>
    <w:uiPriority w:val="99"/>
    <w:rsid w:val="009308CA"/>
    <w:rPr>
      <w:sz w:val="24"/>
      <w:szCs w:val="24"/>
    </w:rPr>
  </w:style>
  <w:style w:type="table" w:styleId="Mriekatabuky">
    <w:name w:val="Table Grid"/>
    <w:basedOn w:val="Normlnatabuka"/>
    <w:uiPriority w:val="59"/>
    <w:rsid w:val="001D2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81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in&#233;\hlavi&#269;kov&#253;%20papier%20-%20mestsk&#253;%20&#250;rad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B9D080-4720-407B-9E96-39C659788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papier - mestský úrad.dot</Template>
  <TotalTime>136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Mesto   ( adresa sídla )</vt:lpstr>
      <vt:lpstr>Mesto   ( adresa sídla )</vt:lpstr>
    </vt:vector>
  </TitlesOfParts>
  <Company>ATC</Company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Mesto   ( adresa sídla )</dc:title>
  <dc:subject/>
  <dc:creator>MÚ Štúrovo</dc:creator>
  <cp:keywords/>
  <cp:lastModifiedBy>adm</cp:lastModifiedBy>
  <cp:revision>15</cp:revision>
  <cp:lastPrinted>2021-05-17T06:00:00Z</cp:lastPrinted>
  <dcterms:created xsi:type="dcterms:W3CDTF">2020-12-01T13:31:00Z</dcterms:created>
  <dcterms:modified xsi:type="dcterms:W3CDTF">2021-05-17T06:00:00Z</dcterms:modified>
</cp:coreProperties>
</file>