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80"/>
        <w:gridCol w:w="60"/>
        <w:gridCol w:w="100"/>
        <w:gridCol w:w="780"/>
        <w:gridCol w:w="2340"/>
        <w:gridCol w:w="300"/>
        <w:gridCol w:w="460"/>
        <w:gridCol w:w="560"/>
        <w:gridCol w:w="860"/>
        <w:gridCol w:w="1700"/>
        <w:gridCol w:w="2040"/>
        <w:gridCol w:w="720"/>
        <w:gridCol w:w="300"/>
        <w:gridCol w:w="400"/>
      </w:tblGrid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873BA5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6"/>
              </w:rPr>
              <w:t>Zoznam zaregistrovaných kandidátov</w:t>
            </w:r>
            <w:bookmarkStart w:id="1" w:name="_GoBack"/>
            <w:bookmarkEnd w:id="1"/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pre voľby starostu obce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v obci Mužla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4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>29. októbra 2022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11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  <w:sz w:val="22"/>
              </w:rPr>
              <w:t>Kandidáti: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2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sz w:val="16"/>
              </w:rPr>
              <w:t xml:space="preserve">1. </w:t>
            </w:r>
          </w:p>
        </w:tc>
        <w:tc>
          <w:tcPr>
            <w:tcW w:w="104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Iván Farkas, Ing.</w:t>
            </w:r>
            <w:r>
              <w:rPr>
                <w:rFonts w:ascii="DejaVu Sans" w:eastAsia="DejaVu Sans" w:hAnsi="DejaVu Sans" w:cs="DejaVu Sans"/>
                <w:sz w:val="16"/>
              </w:rPr>
              <w:t>, 56 r., ekonóm, starosta obce, Szövetség - Magyarok. Nemzetiségek. Regiók. | Aliancia - Maďari. národnosti. regióny</w:t>
            </w: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4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400" w:type="dxa"/>
            <w:gridSpan w:val="12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4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Potvrdenie zhody hlasovacieho lístka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  <w:b/>
                <w:sz w:val="28"/>
              </w:rPr>
              <w:t>s údajmi v registri kandidátov IVIS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6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Podpisom potvrdzujem vykonanie kontroly registra kandidátov v IVIS a zhodu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102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</w:pPr>
            <w:r>
              <w:rPr>
                <w:rFonts w:ascii="DejaVu Sans" w:eastAsia="DejaVu Sans" w:hAnsi="DejaVu Sans" w:cs="DejaVu Sans"/>
              </w:rPr>
              <w:t>údajov s originálom hlasovacieho lístka.</w:t>
            </w: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22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540" w:type="dxa"/>
            <w:gridSpan w:val="6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740" w:type="dxa"/>
            <w:gridSpan w:val="2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10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3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6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meno a priezvisko, predseda miestnej/mestskej volebnej komisie</w:t>
            </w: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91273">
            <w:pPr>
              <w:pStyle w:val="style1"/>
              <w:jc w:val="center"/>
            </w:pPr>
            <w:r>
              <w:rPr>
                <w:rFonts w:ascii="DejaVu Sans" w:eastAsia="DejaVu Sans" w:hAnsi="DejaVu Sans" w:cs="DejaVu Sans"/>
              </w:rPr>
              <w:t>podpis</w:t>
            </w: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76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6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9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78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3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5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7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8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120" w:type="dxa"/>
            <w:gridSpan w:val="2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  <w:jc w:val="center"/>
            </w:pPr>
          </w:p>
        </w:tc>
        <w:tc>
          <w:tcPr>
            <w:tcW w:w="3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46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3120" w:type="dxa"/>
            <w:gridSpan w:val="3"/>
            <w:vMerge w:val="restart"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style1"/>
              <w:jc w:val="center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  <w:tr w:rsidR="000C57AE">
        <w:trPr>
          <w:trHeight w:hRule="exact" w:val="420"/>
        </w:trPr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88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7AE" w:rsidRDefault="00091273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V</w:t>
            </w:r>
          </w:p>
        </w:tc>
        <w:tc>
          <w:tcPr>
            <w:tcW w:w="3120" w:type="dxa"/>
            <w:gridSpan w:val="2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57AE" w:rsidRDefault="00091273">
            <w:pPr>
              <w:pStyle w:val="style1"/>
              <w:jc w:val="both"/>
            </w:pPr>
            <w:r>
              <w:rPr>
                <w:rFonts w:ascii="DejaVu Sans" w:eastAsia="DejaVu Sans" w:hAnsi="DejaVu Sans" w:cs="DejaVu Sans"/>
              </w:rPr>
              <w:t>,    dňa</w:t>
            </w:r>
          </w:p>
        </w:tc>
        <w:tc>
          <w:tcPr>
            <w:tcW w:w="3120" w:type="dxa"/>
            <w:gridSpan w:val="3"/>
            <w:vMerge/>
            <w:tcBorders>
              <w:bottom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E" w:rsidRDefault="000C57AE">
            <w:pPr>
              <w:pStyle w:val="EMPTYCELLSTYLE"/>
            </w:pPr>
          </w:p>
        </w:tc>
        <w:tc>
          <w:tcPr>
            <w:tcW w:w="2040" w:type="dxa"/>
          </w:tcPr>
          <w:p w:rsidR="000C57AE" w:rsidRDefault="000C57AE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0C57AE" w:rsidRDefault="000C57AE">
            <w:pPr>
              <w:pStyle w:val="EMPTYCELLSTYLE"/>
            </w:pPr>
          </w:p>
        </w:tc>
        <w:tc>
          <w:tcPr>
            <w:tcW w:w="400" w:type="dxa"/>
          </w:tcPr>
          <w:p w:rsidR="000C57AE" w:rsidRDefault="000C57AE">
            <w:pPr>
              <w:pStyle w:val="EMPTYCELLSTYLE"/>
            </w:pPr>
          </w:p>
        </w:tc>
      </w:tr>
    </w:tbl>
    <w:p w:rsidR="00091273" w:rsidRDefault="00091273"/>
    <w:sectPr w:rsidR="0009127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AE"/>
    <w:rsid w:val="00091273"/>
    <w:rsid w:val="000C57AE"/>
    <w:rsid w:val="00873BA5"/>
    <w:rsid w:val="00B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7316E-6511-4129-B85B-4B9070FD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ZSITVOVÁ Georgína</dc:creator>
  <cp:lastModifiedBy>ZSITVOVÁ Georgína</cp:lastModifiedBy>
  <cp:revision>4</cp:revision>
  <dcterms:created xsi:type="dcterms:W3CDTF">2022-09-28T08:00:00Z</dcterms:created>
  <dcterms:modified xsi:type="dcterms:W3CDTF">2022-09-28T08:01:00Z</dcterms:modified>
</cp:coreProperties>
</file>